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2" w:rsidRPr="00F3659B" w:rsidRDefault="00DD7312" w:rsidP="00B5139F">
      <w:pPr>
        <w:jc w:val="center"/>
        <w:rPr>
          <w:rFonts w:ascii="Sylfaen" w:hAnsi="Sylfaen"/>
          <w:b/>
          <w:sz w:val="24"/>
          <w:szCs w:val="28"/>
          <w:lang w:val="ka-GE"/>
        </w:rPr>
      </w:pPr>
    </w:p>
    <w:p w:rsidR="00DD7312" w:rsidRPr="00F3659B" w:rsidRDefault="00DD7312" w:rsidP="00B5139F">
      <w:pPr>
        <w:jc w:val="center"/>
        <w:rPr>
          <w:rFonts w:ascii="Sylfaen" w:hAnsi="Sylfaen"/>
          <w:b/>
          <w:sz w:val="24"/>
          <w:szCs w:val="28"/>
          <w:lang w:val="ka-GE"/>
        </w:rPr>
      </w:pPr>
      <w:r w:rsidRPr="00F3659B">
        <w:rPr>
          <w:noProof/>
          <w:sz w:val="20"/>
        </w:rPr>
        <w:drawing>
          <wp:inline distT="0" distB="0" distL="0" distR="0" wp14:anchorId="6E6BB3E3" wp14:editId="34E1073F">
            <wp:extent cx="2609850" cy="1038225"/>
            <wp:effectExtent l="0" t="0" r="0" b="9525"/>
            <wp:docPr id="1" name="Picture 1" descr="C:\Documents and Settings\tmakaridze\Desktop\Logo_Cisp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akaridze\Desktop\Logo_Cisp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50" w:rsidRPr="00F3659B" w:rsidRDefault="00B5139F" w:rsidP="00B5139F">
      <w:pPr>
        <w:jc w:val="center"/>
        <w:rPr>
          <w:rFonts w:ascii="Sylfaen" w:hAnsi="Sylfaen"/>
          <w:b/>
          <w:sz w:val="24"/>
          <w:szCs w:val="28"/>
          <w:lang w:val="ka-GE"/>
        </w:rPr>
      </w:pPr>
      <w:r w:rsidRPr="00F3659B">
        <w:rPr>
          <w:rFonts w:ascii="Sylfaen" w:hAnsi="Sylfaen"/>
          <w:b/>
          <w:sz w:val="24"/>
          <w:szCs w:val="28"/>
          <w:lang w:val="ka-GE"/>
        </w:rPr>
        <w:t>გაზური ქრომატოგრაფი  მასსპექტრითა და ავტოსემპლერით</w:t>
      </w:r>
      <w:r w:rsidR="00D86FC1" w:rsidRPr="00F3659B">
        <w:rPr>
          <w:rFonts w:ascii="Sylfaen" w:hAnsi="Sylfaen"/>
          <w:b/>
          <w:sz w:val="24"/>
          <w:szCs w:val="28"/>
          <w:lang w:val="ka-GE"/>
        </w:rPr>
        <w:t>(GC –MS</w:t>
      </w:r>
      <w:r w:rsidR="003079F5" w:rsidRPr="00F3659B">
        <w:rPr>
          <w:rFonts w:ascii="Sylfaen" w:hAnsi="Sylfaen"/>
          <w:b/>
          <w:sz w:val="24"/>
          <w:szCs w:val="28"/>
        </w:rPr>
        <w:t>/MS</w:t>
      </w:r>
      <w:r w:rsidR="00BD17BB" w:rsidRPr="00F3659B">
        <w:rPr>
          <w:rFonts w:ascii="Sylfaen" w:hAnsi="Sylfaen"/>
          <w:b/>
          <w:sz w:val="24"/>
          <w:szCs w:val="28"/>
        </w:rPr>
        <w:t xml:space="preserve"> </w:t>
      </w:r>
      <w:r w:rsidR="00D86FC1" w:rsidRPr="00F3659B">
        <w:rPr>
          <w:rFonts w:ascii="Sylfaen" w:hAnsi="Sylfaen"/>
          <w:b/>
          <w:sz w:val="24"/>
          <w:szCs w:val="28"/>
          <w:lang w:val="ka-GE"/>
        </w:rPr>
        <w:t xml:space="preserve">(TAD)) </w:t>
      </w:r>
      <w:r w:rsidRPr="00F3659B">
        <w:rPr>
          <w:rFonts w:ascii="Sylfaen" w:hAnsi="Sylfaen"/>
          <w:b/>
          <w:sz w:val="24"/>
          <w:szCs w:val="28"/>
          <w:lang w:val="ka-GE"/>
        </w:rPr>
        <w:t>ტექნიკური დავალება</w:t>
      </w:r>
    </w:p>
    <w:p w:rsidR="0074022A" w:rsidRPr="00F3659B" w:rsidRDefault="00DC6D17" w:rsidP="00DC6D17">
      <w:pPr>
        <w:jc w:val="both"/>
        <w:rPr>
          <w:rFonts w:ascii="Sylfaen" w:hAnsi="Sylfaen"/>
          <w:b/>
          <w:sz w:val="20"/>
          <w:lang w:val="ka-GE"/>
        </w:rPr>
      </w:pPr>
      <w:r w:rsidRPr="00F3659B">
        <w:rPr>
          <w:rFonts w:ascii="Sylfaen" w:hAnsi="Sylfaen"/>
          <w:b/>
          <w:sz w:val="20"/>
          <w:lang w:val="ka-GE"/>
        </w:rPr>
        <w:t xml:space="preserve">ზოგადი ინფორმაცია: </w:t>
      </w:r>
      <w:r w:rsidRPr="00F3659B">
        <w:rPr>
          <w:rFonts w:ascii="Sylfaen" w:hAnsi="Sylfaen"/>
          <w:sz w:val="20"/>
          <w:lang w:val="ka-GE"/>
        </w:rPr>
        <w:t>”ჯორჯიან  უოთერ  ენდ  ფაუერი”-ს  ლაბორატორია</w:t>
      </w:r>
      <w:r w:rsidR="00D96906" w:rsidRPr="00F3659B">
        <w:rPr>
          <w:rFonts w:ascii="Sylfaen" w:hAnsi="Sylfaen"/>
          <w:sz w:val="20"/>
          <w:lang w:val="ka-GE"/>
        </w:rPr>
        <w:t xml:space="preserve"> ახორციელებს</w:t>
      </w:r>
      <w:r w:rsidRPr="00F3659B">
        <w:rPr>
          <w:rFonts w:ascii="Sylfaen" w:hAnsi="Sylfaen"/>
          <w:sz w:val="20"/>
          <w:lang w:val="ka-GE"/>
        </w:rPr>
        <w:t xml:space="preserve"> სასმელ, ზედაპირულ და მიწისქვეშა </w:t>
      </w:r>
      <w:r w:rsidRPr="00F3659B">
        <w:rPr>
          <w:rFonts w:ascii="Sylfaen" w:eastAsiaTheme="minorEastAsia" w:hAnsi="Sylfaen" w:cs="Sylfaen"/>
          <w:sz w:val="20"/>
          <w:shd w:val="clear" w:color="auto" w:fill="FFFFFF"/>
          <w:lang w:val="ka-GE"/>
        </w:rPr>
        <w:t xml:space="preserve"> წყლის ხარისხის კონტროლს</w:t>
      </w:r>
      <w:r w:rsidR="00861248" w:rsidRPr="00F3659B">
        <w:rPr>
          <w:rFonts w:ascii="Sylfaen" w:hAnsi="Sylfaen"/>
          <w:sz w:val="20"/>
          <w:lang w:val="ka-GE"/>
        </w:rPr>
        <w:t xml:space="preserve">. </w:t>
      </w:r>
      <w:r w:rsidR="000D400F" w:rsidRPr="00F3659B">
        <w:rPr>
          <w:rFonts w:ascii="Sylfaen" w:hAnsi="Sylfaen"/>
          <w:sz w:val="20"/>
          <w:lang w:val="ka-GE"/>
        </w:rPr>
        <w:t xml:space="preserve">კვლევა </w:t>
      </w:r>
      <w:r w:rsidR="00D96906" w:rsidRPr="00F3659B">
        <w:rPr>
          <w:rFonts w:ascii="Sylfaen" w:hAnsi="Sylfaen"/>
          <w:sz w:val="20"/>
          <w:lang w:val="ka-GE"/>
        </w:rPr>
        <w:t>ტარდება</w:t>
      </w:r>
      <w:r w:rsidR="000D400F" w:rsidRPr="00F3659B">
        <w:rPr>
          <w:rFonts w:ascii="Sylfaen" w:hAnsi="Sylfaen"/>
          <w:sz w:val="20"/>
          <w:lang w:val="ka-GE"/>
        </w:rPr>
        <w:t xml:space="preserve"> სხვადასხვა მაჩვენებლებზე, </w:t>
      </w:r>
      <w:r w:rsidR="00861248" w:rsidRPr="00F3659B">
        <w:rPr>
          <w:rFonts w:ascii="Sylfaen" w:hAnsi="Sylfaen"/>
          <w:sz w:val="20"/>
          <w:lang w:val="ka-GE"/>
        </w:rPr>
        <w:t>მათ შორის</w:t>
      </w:r>
      <w:r w:rsidR="009B5509" w:rsidRPr="00F3659B">
        <w:rPr>
          <w:rFonts w:ascii="Sylfaen" w:hAnsi="Sylfaen"/>
          <w:sz w:val="20"/>
          <w:lang w:val="ka-GE"/>
        </w:rPr>
        <w:t xml:space="preserve"> ორგანულ ნაერთებზე</w:t>
      </w:r>
      <w:r w:rsidR="00861248" w:rsidRPr="00F3659B">
        <w:rPr>
          <w:rFonts w:ascii="Sylfaen" w:hAnsi="Sylfaen"/>
          <w:sz w:val="20"/>
          <w:lang w:val="ka-GE"/>
        </w:rPr>
        <w:t>.</w:t>
      </w:r>
      <w:r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eastAsiaTheme="minorEastAsia" w:hAnsi="Sylfaen" w:cs="Sylfaen"/>
          <w:sz w:val="20"/>
          <w:shd w:val="clear" w:color="auto" w:fill="FFFFFF"/>
          <w:lang w:val="ka-GE"/>
        </w:rPr>
        <w:t xml:space="preserve"> </w:t>
      </w:r>
    </w:p>
    <w:p w:rsidR="00DC6D17" w:rsidRPr="00F3659B" w:rsidRDefault="00DC6D17" w:rsidP="000D400F">
      <w:pPr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b/>
          <w:sz w:val="20"/>
          <w:lang w:val="ka-GE"/>
        </w:rPr>
        <w:t>მიზანი:</w:t>
      </w:r>
      <w:r w:rsidR="00861248" w:rsidRPr="00F3659B">
        <w:rPr>
          <w:rFonts w:ascii="Sylfaen" w:hAnsi="Sylfaen"/>
          <w:b/>
          <w:sz w:val="20"/>
          <w:lang w:val="ka-GE"/>
        </w:rPr>
        <w:t xml:space="preserve"> </w:t>
      </w:r>
      <w:r w:rsidR="009B5509" w:rsidRPr="00F3659B">
        <w:rPr>
          <w:rFonts w:ascii="Sylfaen" w:hAnsi="Sylfaen"/>
          <w:sz w:val="20"/>
          <w:lang w:val="ka-GE"/>
        </w:rPr>
        <w:t>გაზური ქრომატოგრაფის</w:t>
      </w:r>
      <w:r w:rsidR="008A360D" w:rsidRPr="00F3659B">
        <w:rPr>
          <w:rFonts w:ascii="Sylfaen" w:hAnsi="Sylfaen"/>
          <w:sz w:val="20"/>
        </w:rPr>
        <w:t xml:space="preserve"> </w:t>
      </w:r>
      <w:r w:rsidR="00D96906" w:rsidRPr="00F3659B">
        <w:rPr>
          <w:rFonts w:ascii="Sylfaen" w:hAnsi="Sylfaen"/>
          <w:sz w:val="20"/>
          <w:lang w:val="ka-GE"/>
        </w:rPr>
        <w:t>(</w:t>
      </w:r>
      <w:r w:rsidR="009B5509" w:rsidRPr="00F3659B">
        <w:rPr>
          <w:rFonts w:ascii="Sylfaen" w:hAnsi="Sylfaen"/>
          <w:b/>
          <w:sz w:val="20"/>
          <w:lang w:val="ka-GE"/>
        </w:rPr>
        <w:t>GC</w:t>
      </w:r>
      <w:r w:rsidR="00D96906" w:rsidRPr="00F3659B">
        <w:rPr>
          <w:rFonts w:ascii="Sylfaen" w:hAnsi="Sylfaen"/>
          <w:sz w:val="20"/>
          <w:lang w:val="ka-GE"/>
        </w:rPr>
        <w:t>)</w:t>
      </w:r>
      <w:r w:rsidR="00861248" w:rsidRPr="00F3659B">
        <w:rPr>
          <w:rFonts w:ascii="Sylfaen" w:hAnsi="Sylfaen"/>
          <w:sz w:val="20"/>
          <w:lang w:val="ka-GE"/>
        </w:rPr>
        <w:t xml:space="preserve"> საშუალებით</w:t>
      </w:r>
      <w:r w:rsidRPr="00F3659B">
        <w:rPr>
          <w:rFonts w:ascii="Sylfaen" w:hAnsi="Sylfaen"/>
          <w:b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 xml:space="preserve">სასმელ, ზედაპირულ და მიწისქვეშა წყალში </w:t>
      </w:r>
      <w:r w:rsidR="001A1CFB" w:rsidRPr="00F3659B">
        <w:rPr>
          <w:rFonts w:ascii="Sylfaen" w:hAnsi="Sylfaen"/>
          <w:sz w:val="20"/>
          <w:lang w:val="ka-GE"/>
        </w:rPr>
        <w:t xml:space="preserve">ცხრილ </w:t>
      </w:r>
      <w:r w:rsidR="001A1CFB" w:rsidRPr="00F3659B">
        <w:rPr>
          <w:rFonts w:ascii="Sylfaen" w:hAnsi="Sylfaen"/>
          <w:sz w:val="20"/>
        </w:rPr>
        <w:t>N1</w:t>
      </w:r>
      <w:r w:rsidR="001A1CFB" w:rsidRPr="00F3659B">
        <w:rPr>
          <w:rFonts w:ascii="Sylfaen" w:hAnsi="Sylfaen"/>
          <w:sz w:val="20"/>
          <w:lang w:val="ka-GE"/>
        </w:rPr>
        <w:t>_ში მოცემული</w:t>
      </w:r>
      <w:r w:rsidR="000D400F" w:rsidRPr="00F3659B">
        <w:rPr>
          <w:rFonts w:ascii="Sylfaen" w:hAnsi="Sylfaen"/>
          <w:sz w:val="20"/>
          <w:lang w:val="ka-GE"/>
        </w:rPr>
        <w:t xml:space="preserve"> </w:t>
      </w:r>
      <w:r w:rsidR="00DD21B8" w:rsidRPr="00F3659B">
        <w:rPr>
          <w:rFonts w:ascii="Sylfaen" w:hAnsi="Sylfaen"/>
          <w:sz w:val="20"/>
          <w:lang w:val="ka-GE"/>
        </w:rPr>
        <w:t>ორგანული ნ</w:t>
      </w:r>
      <w:r w:rsidR="00D86FC1" w:rsidRPr="00F3659B">
        <w:rPr>
          <w:rFonts w:ascii="Sylfaen" w:hAnsi="Sylfaen"/>
          <w:sz w:val="20"/>
          <w:lang w:val="ka-GE"/>
        </w:rPr>
        <w:t>ივთიერებე</w:t>
      </w:r>
      <w:r w:rsidR="00DD21B8" w:rsidRPr="00F3659B">
        <w:rPr>
          <w:rFonts w:ascii="Sylfaen" w:hAnsi="Sylfaen"/>
          <w:sz w:val="20"/>
          <w:lang w:val="ka-GE"/>
        </w:rPr>
        <w:t>ბის</w:t>
      </w:r>
      <w:r w:rsidR="001A1CFB" w:rsidRPr="00F3659B">
        <w:rPr>
          <w:rFonts w:ascii="Sylfaen" w:hAnsi="Sylfaen"/>
          <w:sz w:val="20"/>
          <w:lang w:val="ka-GE"/>
        </w:rPr>
        <w:t xml:space="preserve"> </w:t>
      </w:r>
      <w:r w:rsidR="000D400F" w:rsidRPr="00F3659B">
        <w:rPr>
          <w:rFonts w:ascii="Sylfaen" w:hAnsi="Sylfaen"/>
          <w:sz w:val="20"/>
          <w:lang w:val="ka-GE"/>
        </w:rPr>
        <w:t>კონცენტრაციის განსაზღვრა</w:t>
      </w:r>
      <w:r w:rsidR="00AE0450" w:rsidRPr="00F3659B">
        <w:rPr>
          <w:rFonts w:ascii="Sylfaen" w:hAnsi="Sylfaen"/>
          <w:sz w:val="20"/>
          <w:lang w:val="ka-GE"/>
        </w:rPr>
        <w:t>.</w:t>
      </w:r>
    </w:p>
    <w:p w:rsidR="002314BE" w:rsidRPr="00F3659B" w:rsidRDefault="002314BE" w:rsidP="002314BE">
      <w:pPr>
        <w:jc w:val="right"/>
        <w:rPr>
          <w:rFonts w:ascii="Sylfaen" w:hAnsi="Sylfaen"/>
          <w:i/>
          <w:sz w:val="20"/>
        </w:rPr>
      </w:pPr>
      <w:r w:rsidRPr="00F3659B">
        <w:rPr>
          <w:rFonts w:ascii="Sylfaen" w:hAnsi="Sylfaen"/>
          <w:i/>
          <w:sz w:val="20"/>
          <w:lang w:val="ka-GE"/>
        </w:rPr>
        <w:t>ცხრილი</w:t>
      </w:r>
      <w:r w:rsidRPr="00F3659B">
        <w:rPr>
          <w:rFonts w:ascii="Sylfaen" w:hAnsi="Sylfaen"/>
          <w:i/>
          <w:sz w:val="20"/>
        </w:rPr>
        <w:t xml:space="preserve"> N1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241"/>
        <w:gridCol w:w="2873"/>
        <w:gridCol w:w="2018"/>
      </w:tblGrid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N</w:t>
            </w:r>
          </w:p>
        </w:tc>
        <w:tc>
          <w:tcPr>
            <w:tcW w:w="4372" w:type="dxa"/>
          </w:tcPr>
          <w:p w:rsidR="00BB2F91" w:rsidRPr="00F3659B" w:rsidRDefault="00BB2F91" w:rsidP="0009643F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პარამეტრი</w:t>
            </w:r>
          </w:p>
        </w:tc>
        <w:tc>
          <w:tcPr>
            <w:tcW w:w="2662" w:type="dxa"/>
          </w:tcPr>
          <w:p w:rsidR="00BB2F91" w:rsidRPr="00F3659B" w:rsidRDefault="00F3659B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 xml:space="preserve">ზღვრული დასაშვები კონცენტრაცია  </w:t>
            </w:r>
            <w:r w:rsidRPr="00F3659B">
              <w:rPr>
                <w:rFonts w:ascii="Sylfaen" w:hAnsi="Sylfaen"/>
                <w:sz w:val="20"/>
                <w:lang w:val="ka-GE"/>
              </w:rPr>
              <w:t>ზ.დ.კ.</w:t>
            </w:r>
            <w:r w:rsidRPr="00F3659B">
              <w:rPr>
                <w:rFonts w:ascii="Sylfaen" w:hAnsi="Sylfaen"/>
                <w:sz w:val="20"/>
              </w:rPr>
              <w:t>(LOD)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F3659B">
              <w:rPr>
                <w:rFonts w:ascii="Sylfaen" w:hAnsi="Sylfaen"/>
                <w:sz w:val="20"/>
              </w:rPr>
              <w:t>ერთეული</w:t>
            </w:r>
            <w:proofErr w:type="spellEnd"/>
            <w:r w:rsidR="001A1CFB" w:rsidRPr="00F3659B">
              <w:rPr>
                <w:rFonts w:ascii="Sylfaen" w:hAnsi="Sylfaen"/>
                <w:sz w:val="20"/>
                <w:lang w:val="ka-GE"/>
              </w:rPr>
              <w:t>(</w:t>
            </w:r>
            <w:r w:rsidR="001A1CFB" w:rsidRPr="00F3659B">
              <w:rPr>
                <w:rFonts w:ascii="Sylfaen" w:hAnsi="Sylfaen"/>
                <w:sz w:val="20"/>
              </w:rPr>
              <w:t>unit)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1</w:t>
            </w:r>
          </w:p>
        </w:tc>
        <w:tc>
          <w:tcPr>
            <w:tcW w:w="4372" w:type="dxa"/>
          </w:tcPr>
          <w:p w:rsidR="00BB2F91" w:rsidRPr="00F3659B" w:rsidRDefault="00BB2F91" w:rsidP="000D400F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ვინილქლორიდი</w:t>
            </w:r>
          </w:p>
        </w:tc>
        <w:tc>
          <w:tcPr>
            <w:tcW w:w="2662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0.5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2</w:t>
            </w:r>
          </w:p>
        </w:tc>
        <w:tc>
          <w:tcPr>
            <w:tcW w:w="4372" w:type="dxa"/>
          </w:tcPr>
          <w:p w:rsidR="00BB2F91" w:rsidRPr="00F3659B" w:rsidRDefault="003D3D4E" w:rsidP="00BB2F9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 xml:space="preserve">ტრიჰალომეთანები </w:t>
            </w:r>
            <w:r w:rsidRPr="00F3659B">
              <w:rPr>
                <w:rFonts w:ascii="Sylfaen" w:hAnsi="Sylfaen"/>
                <w:sz w:val="20"/>
              </w:rPr>
              <w:t xml:space="preserve">(THMs) </w:t>
            </w:r>
            <w:r w:rsidRPr="00F3659B">
              <w:rPr>
                <w:rFonts w:ascii="Sylfaen" w:hAnsi="Sylfaen"/>
                <w:sz w:val="20"/>
                <w:lang w:val="ka-GE"/>
              </w:rPr>
              <w:t>-საერთო რაოდენობა</w:t>
            </w:r>
            <w:r w:rsidR="00AB2123" w:rsidRPr="00F3659B"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F3659B">
              <w:rPr>
                <w:rFonts w:ascii="Sylfaen" w:hAnsi="Sylfaen"/>
                <w:sz w:val="20"/>
                <w:lang w:val="ka-GE"/>
              </w:rPr>
              <w:t>(</w:t>
            </w:r>
            <w:r w:rsidR="00AB2123" w:rsidRPr="00F3659B">
              <w:rPr>
                <w:rFonts w:ascii="Sylfaen" w:eastAsia="Calibri" w:hAnsi="Sylfaen" w:cs="Times New Roman"/>
                <w:sz w:val="20"/>
                <w:lang w:val="ka-GE"/>
              </w:rPr>
              <w:t>ქლოროფორმი, ბრომოფორმი, დიბრომქლორმეთანი, ბრომდიქლორმეთანი)</w:t>
            </w:r>
          </w:p>
        </w:tc>
        <w:tc>
          <w:tcPr>
            <w:tcW w:w="2662" w:type="dxa"/>
          </w:tcPr>
          <w:p w:rsidR="00BB2F91" w:rsidRPr="00F3659B" w:rsidRDefault="00BA7CEF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100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3</w:t>
            </w:r>
          </w:p>
        </w:tc>
        <w:tc>
          <w:tcPr>
            <w:tcW w:w="4372" w:type="dxa"/>
          </w:tcPr>
          <w:p w:rsidR="00BB2F91" w:rsidRPr="00F3659B" w:rsidRDefault="00BA7CEF" w:rsidP="00BB2F9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ტეტრაქლორეთილენი და ტრიქლორეთილენი</w:t>
            </w:r>
          </w:p>
        </w:tc>
        <w:tc>
          <w:tcPr>
            <w:tcW w:w="2662" w:type="dxa"/>
          </w:tcPr>
          <w:p w:rsidR="00BB2F91" w:rsidRPr="00F3659B" w:rsidRDefault="00BA7CEF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4</w:t>
            </w:r>
          </w:p>
        </w:tc>
        <w:tc>
          <w:tcPr>
            <w:tcW w:w="4372" w:type="dxa"/>
          </w:tcPr>
          <w:p w:rsidR="00BB2F91" w:rsidRPr="00F3659B" w:rsidRDefault="00075853" w:rsidP="00BB2F9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1,2- დიქლორეთანი</w:t>
            </w:r>
          </w:p>
        </w:tc>
        <w:tc>
          <w:tcPr>
            <w:tcW w:w="2662" w:type="dxa"/>
          </w:tcPr>
          <w:p w:rsidR="00BB2F91" w:rsidRPr="00F3659B" w:rsidRDefault="00075853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5</w:t>
            </w:r>
          </w:p>
        </w:tc>
        <w:tc>
          <w:tcPr>
            <w:tcW w:w="4372" w:type="dxa"/>
          </w:tcPr>
          <w:p w:rsidR="00BB2F91" w:rsidRPr="00F3659B" w:rsidRDefault="00075853" w:rsidP="00BB2F9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ბენზოლი</w:t>
            </w:r>
          </w:p>
        </w:tc>
        <w:tc>
          <w:tcPr>
            <w:tcW w:w="2662" w:type="dxa"/>
          </w:tcPr>
          <w:p w:rsidR="00BB2F91" w:rsidRPr="00F3659B" w:rsidRDefault="00075853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6</w:t>
            </w:r>
          </w:p>
        </w:tc>
        <w:tc>
          <w:tcPr>
            <w:tcW w:w="4372" w:type="dxa"/>
          </w:tcPr>
          <w:p w:rsidR="00BB2F91" w:rsidRPr="00F3659B" w:rsidRDefault="00075853" w:rsidP="00E61E02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პესტიციდები</w:t>
            </w:r>
            <w:r w:rsidR="00BF6B59" w:rsidRPr="00F3659B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6E4B7E" w:rsidRPr="00F3659B">
              <w:rPr>
                <w:rFonts w:ascii="Sylfaen" w:hAnsi="Sylfaen"/>
                <w:sz w:val="20"/>
                <w:lang w:val="ka-GE"/>
              </w:rPr>
              <w:t>(აზოტ- , ფოსფორ- და ქლორორგანული პესტიციდები)</w:t>
            </w:r>
          </w:p>
        </w:tc>
        <w:tc>
          <w:tcPr>
            <w:tcW w:w="2662" w:type="dxa"/>
          </w:tcPr>
          <w:p w:rsidR="00E61E02" w:rsidRPr="00F3659B" w:rsidRDefault="00075853" w:rsidP="00E61E02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0,1</w:t>
            </w:r>
            <w:r w:rsidR="00E61E02" w:rsidRPr="00F3659B">
              <w:rPr>
                <w:rFonts w:ascii="Sylfaen" w:hAnsi="Sylfaen"/>
                <w:sz w:val="20"/>
                <w:lang w:val="ka-GE"/>
              </w:rPr>
              <w:t>0</w:t>
            </w:r>
          </w:p>
          <w:p w:rsidR="00BB2F91" w:rsidRPr="00F3659B" w:rsidRDefault="00BF6B59" w:rsidP="006C0A95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eastAsia="Calibri" w:hAnsi="Sylfaen" w:cs="Times New Roman"/>
                <w:sz w:val="20"/>
                <w:lang w:val="ka-GE"/>
              </w:rPr>
              <w:t>(ალდრინის, დიელდრინის, ჰეპტაქლორისა და ჰეპტაქლორეპოქსიდისათვის ნორმატივი</w:t>
            </w:r>
            <w:r w:rsidR="006C0A95" w:rsidRPr="00F3659B">
              <w:rPr>
                <w:rFonts w:ascii="Sylfaen" w:eastAsia="Calibri" w:hAnsi="Sylfaen" w:cs="Times New Roman"/>
                <w:sz w:val="20"/>
                <w:lang w:val="ka-GE"/>
              </w:rPr>
              <w:t xml:space="preserve"> </w:t>
            </w:r>
            <w:r w:rsidRPr="00F3659B">
              <w:rPr>
                <w:rFonts w:ascii="Sylfaen" w:eastAsia="Calibri" w:hAnsi="Sylfaen" w:cs="Times New Roman"/>
                <w:sz w:val="20"/>
                <w:lang w:val="ka-GE"/>
              </w:rPr>
              <w:t>უნდა შეადგენდეს 0,030 მკგ/ლ-ს)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4372" w:type="dxa"/>
          </w:tcPr>
          <w:p w:rsidR="00BB2F91" w:rsidRPr="00F3659B" w:rsidRDefault="00C343E1" w:rsidP="00C343E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</w:rPr>
              <w:t>(PAH)</w:t>
            </w:r>
            <w:r w:rsidRPr="00F3659B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075853" w:rsidRPr="00F3659B">
              <w:rPr>
                <w:rFonts w:ascii="Sylfaen" w:hAnsi="Sylfaen"/>
                <w:sz w:val="20"/>
                <w:lang w:val="ka-GE"/>
              </w:rPr>
              <w:t>პოლიციკლური არომატული ჰიდროკარბონატები</w:t>
            </w:r>
            <w:r w:rsidR="00EC6CA0" w:rsidRPr="00F3659B">
              <w:rPr>
                <w:rFonts w:ascii="Sylfaen" w:hAnsi="Sylfaen"/>
                <w:sz w:val="20"/>
                <w:lang w:val="ka-GE"/>
              </w:rPr>
              <w:t xml:space="preserve"> (ბენზო(</w:t>
            </w:r>
            <w:r w:rsidR="00EC6CA0" w:rsidRPr="00F3659B">
              <w:rPr>
                <w:rFonts w:ascii="Sylfaen" w:hAnsi="Sylfaen"/>
                <w:sz w:val="20"/>
              </w:rPr>
              <w:t>b)</w:t>
            </w:r>
            <w:r w:rsidR="00EC6CA0" w:rsidRPr="00F3659B">
              <w:rPr>
                <w:rFonts w:ascii="Sylfaen" w:hAnsi="Sylfaen"/>
                <w:sz w:val="20"/>
                <w:lang w:val="ka-GE"/>
              </w:rPr>
              <w:t>ფლუორანტი; ბენზო(</w:t>
            </w:r>
            <w:r w:rsidR="00EC6CA0" w:rsidRPr="00F3659B">
              <w:rPr>
                <w:rFonts w:ascii="Sylfaen" w:hAnsi="Sylfaen"/>
                <w:sz w:val="20"/>
              </w:rPr>
              <w:t>k)</w:t>
            </w:r>
            <w:r w:rsidR="00EC6CA0" w:rsidRPr="00F3659B">
              <w:rPr>
                <w:rFonts w:ascii="Sylfaen" w:hAnsi="Sylfaen"/>
                <w:sz w:val="20"/>
                <w:lang w:val="ka-GE"/>
              </w:rPr>
              <w:t xml:space="preserve"> ფლუორანტი;ბენზო</w:t>
            </w:r>
            <w:r w:rsidR="00EC6CA0" w:rsidRPr="00F3659B">
              <w:rPr>
                <w:rFonts w:ascii="Sylfaen" w:hAnsi="Sylfaen"/>
                <w:sz w:val="20"/>
              </w:rPr>
              <w:t>(</w:t>
            </w:r>
            <w:proofErr w:type="spellStart"/>
            <w:r w:rsidR="00EC6CA0" w:rsidRPr="00F3659B">
              <w:rPr>
                <w:rFonts w:ascii="Sylfaen" w:hAnsi="Sylfaen"/>
                <w:sz w:val="20"/>
              </w:rPr>
              <w:t>ghi</w:t>
            </w:r>
            <w:proofErr w:type="spellEnd"/>
            <w:r w:rsidR="00EC6CA0" w:rsidRPr="00F3659B">
              <w:rPr>
                <w:rFonts w:ascii="Sylfaen" w:hAnsi="Sylfaen"/>
                <w:sz w:val="20"/>
              </w:rPr>
              <w:t>)</w:t>
            </w:r>
            <w:r w:rsidR="00EC6CA0" w:rsidRPr="00F3659B">
              <w:rPr>
                <w:rFonts w:ascii="Sylfaen" w:hAnsi="Sylfaen"/>
                <w:sz w:val="20"/>
                <w:lang w:val="ka-GE"/>
              </w:rPr>
              <w:t>პერილენი; ინდენო(1,2,3-</w:t>
            </w:r>
            <w:r w:rsidR="00EC6CA0" w:rsidRPr="00F3659B">
              <w:rPr>
                <w:rFonts w:ascii="Sylfaen" w:hAnsi="Sylfaen"/>
                <w:sz w:val="20"/>
              </w:rPr>
              <w:t>cd</w:t>
            </w:r>
            <w:r w:rsidR="00EC6CA0" w:rsidRPr="00F3659B">
              <w:rPr>
                <w:rFonts w:ascii="Sylfaen" w:hAnsi="Sylfaen"/>
                <w:sz w:val="20"/>
                <w:lang w:val="ka-GE"/>
              </w:rPr>
              <w:t>)პირენი.)</w:t>
            </w:r>
          </w:p>
        </w:tc>
        <w:tc>
          <w:tcPr>
            <w:tcW w:w="2662" w:type="dxa"/>
          </w:tcPr>
          <w:p w:rsidR="00BB2F91" w:rsidRPr="00F3659B" w:rsidRDefault="00075853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0.1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BB2F91" w:rsidRPr="00F3659B" w:rsidTr="00BB2F91">
        <w:tc>
          <w:tcPr>
            <w:tcW w:w="491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4372" w:type="dxa"/>
          </w:tcPr>
          <w:p w:rsidR="00BB2F91" w:rsidRPr="00F3659B" w:rsidRDefault="00075853" w:rsidP="00BB2F9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ბენზაპირენი</w:t>
            </w:r>
          </w:p>
          <w:p w:rsidR="006C0A95" w:rsidRPr="00F3659B" w:rsidRDefault="006C0A95" w:rsidP="00BB2F91">
            <w:pPr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662" w:type="dxa"/>
          </w:tcPr>
          <w:p w:rsidR="00BB2F91" w:rsidRPr="00F3659B" w:rsidRDefault="00075853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0,01</w:t>
            </w:r>
          </w:p>
        </w:tc>
        <w:tc>
          <w:tcPr>
            <w:tcW w:w="2080" w:type="dxa"/>
          </w:tcPr>
          <w:p w:rsidR="00BB2F91" w:rsidRPr="00F3659B" w:rsidRDefault="00BB2F91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  <w:tr w:rsidR="00075853" w:rsidRPr="00F3659B" w:rsidTr="00BB2F91">
        <w:tc>
          <w:tcPr>
            <w:tcW w:w="491" w:type="dxa"/>
          </w:tcPr>
          <w:p w:rsidR="00075853" w:rsidRPr="00F3659B" w:rsidRDefault="00075853" w:rsidP="00BB2F91">
            <w:pPr>
              <w:jc w:val="center"/>
              <w:rPr>
                <w:rFonts w:ascii="Sylfaen" w:hAnsi="Sylfaen"/>
                <w:sz w:val="20"/>
              </w:rPr>
            </w:pPr>
            <w:r w:rsidRPr="00F3659B">
              <w:rPr>
                <w:rFonts w:ascii="Sylfaen" w:hAnsi="Sylfaen"/>
                <w:sz w:val="20"/>
              </w:rPr>
              <w:t>9</w:t>
            </w:r>
          </w:p>
        </w:tc>
        <w:tc>
          <w:tcPr>
            <w:tcW w:w="4372" w:type="dxa"/>
          </w:tcPr>
          <w:p w:rsidR="00075853" w:rsidRPr="00F3659B" w:rsidRDefault="00C343E1" w:rsidP="00BB2F91">
            <w:pPr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HAA (Haloacetic acid) ჰალოძმარმჟავა</w:t>
            </w:r>
            <w:r w:rsidR="00EF46B3" w:rsidRPr="00F3659B">
              <w:rPr>
                <w:rFonts w:ascii="Sylfaen" w:hAnsi="Sylfaen"/>
                <w:sz w:val="20"/>
                <w:lang w:val="ka-GE"/>
              </w:rPr>
              <w:t>(</w:t>
            </w:r>
            <w:r w:rsidR="009C0B25" w:rsidRPr="00F3659B">
              <w:rPr>
                <w:rFonts w:ascii="Sylfaen" w:hAnsi="Sylfaen"/>
                <w:sz w:val="20"/>
                <w:lang w:val="ka-GE"/>
              </w:rPr>
              <w:t>მონო-, დი- და ტრიქლორძმარმჟავები; მონო- და დიბრომძმარმჟავები; ბრომქლორძმარმჟავები; ბრომდიქლორძმარმჟავები; დიბრომქლორატის მჟავები და ტრიბრომძმარმჟავები.</w:t>
            </w:r>
          </w:p>
        </w:tc>
        <w:tc>
          <w:tcPr>
            <w:tcW w:w="2662" w:type="dxa"/>
          </w:tcPr>
          <w:p w:rsidR="00075853" w:rsidRPr="00F3659B" w:rsidRDefault="00075853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80</w:t>
            </w:r>
          </w:p>
        </w:tc>
        <w:tc>
          <w:tcPr>
            <w:tcW w:w="2080" w:type="dxa"/>
          </w:tcPr>
          <w:p w:rsidR="00075853" w:rsidRPr="00F3659B" w:rsidRDefault="00075853" w:rsidP="00BB2F9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F3659B">
              <w:rPr>
                <w:rFonts w:ascii="Sylfaen" w:hAnsi="Sylfaen"/>
                <w:sz w:val="20"/>
                <w:lang w:val="ka-GE"/>
              </w:rPr>
              <w:t>მკგ/ლ(ppb)</w:t>
            </w:r>
          </w:p>
        </w:tc>
      </w:tr>
    </w:tbl>
    <w:p w:rsidR="0009643F" w:rsidRPr="00F3659B" w:rsidRDefault="0009643F" w:rsidP="000D400F">
      <w:pPr>
        <w:rPr>
          <w:rFonts w:ascii="Sylfaen" w:hAnsi="Sylfaen"/>
          <w:sz w:val="20"/>
          <w:lang w:val="ka-GE"/>
        </w:rPr>
      </w:pPr>
    </w:p>
    <w:p w:rsidR="00D96906" w:rsidRPr="00F3659B" w:rsidRDefault="00DC6D17" w:rsidP="00525EA0">
      <w:pPr>
        <w:jc w:val="both"/>
        <w:rPr>
          <w:rFonts w:ascii="Sylfaen" w:hAnsi="Sylfaen"/>
          <w:b/>
          <w:sz w:val="20"/>
          <w:lang w:val="ka-GE"/>
        </w:rPr>
      </w:pPr>
      <w:r w:rsidRPr="00F3659B">
        <w:rPr>
          <w:rFonts w:ascii="Sylfaen" w:hAnsi="Sylfaen"/>
          <w:b/>
          <w:sz w:val="20"/>
          <w:lang w:val="ka-GE"/>
        </w:rPr>
        <w:lastRenderedPageBreak/>
        <w:t>ტექნიკური მონაცემები და სპეციფიკაცია</w:t>
      </w:r>
      <w:r w:rsidR="00861248" w:rsidRPr="00F3659B">
        <w:rPr>
          <w:rFonts w:ascii="Sylfaen" w:hAnsi="Sylfaen"/>
          <w:b/>
          <w:sz w:val="20"/>
          <w:lang w:val="ka-GE"/>
        </w:rPr>
        <w:t xml:space="preserve">: </w:t>
      </w:r>
    </w:p>
    <w:p w:rsidR="00D96906" w:rsidRPr="00F3659B" w:rsidRDefault="00AA13F8" w:rsidP="006F4F6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გაზური ქრომატოგრაფი(GC); ქრომატოგრაფიული სვეტებით</w:t>
      </w:r>
      <w:r w:rsidR="00027885"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>(ერთი ან რამოდენიმე, საანალიზო მეთოდების მიხედვით);</w:t>
      </w:r>
      <w:r w:rsidR="00050133" w:rsidRPr="00F3659B">
        <w:rPr>
          <w:rFonts w:ascii="Sylfaen" w:hAnsi="Sylfaen"/>
          <w:sz w:val="20"/>
          <w:lang w:val="ka-GE"/>
        </w:rPr>
        <w:t xml:space="preserve"> </w:t>
      </w:r>
      <w:r w:rsidR="00B710B0" w:rsidRPr="00F3659B">
        <w:rPr>
          <w:rFonts w:ascii="Sylfaen" w:hAnsi="Sylfaen"/>
          <w:sz w:val="20"/>
          <w:lang w:val="ka-GE"/>
        </w:rPr>
        <w:t>საინჟექციო(inlet) მოდულის ნაკრებით</w:t>
      </w:r>
      <w:r w:rsidR="00B975A7" w:rsidRPr="00F3659B">
        <w:rPr>
          <w:rFonts w:ascii="Sylfaen" w:hAnsi="Sylfaen"/>
          <w:sz w:val="20"/>
          <w:lang w:val="ka-GE"/>
        </w:rPr>
        <w:t xml:space="preserve"> </w:t>
      </w:r>
      <w:r w:rsidR="00050133" w:rsidRPr="00F3659B">
        <w:rPr>
          <w:rFonts w:ascii="Sylfaen" w:hAnsi="Sylfaen"/>
          <w:sz w:val="20"/>
          <w:lang w:val="ka-GE"/>
        </w:rPr>
        <w:t xml:space="preserve">(გაყოფა/გაყოფის გარეშე შემშვები </w:t>
      </w:r>
      <w:r w:rsidR="006D32B4" w:rsidRPr="00F3659B">
        <w:rPr>
          <w:rFonts w:ascii="Sylfaen" w:hAnsi="Sylfaen"/>
          <w:sz w:val="20"/>
          <w:lang w:val="ka-GE"/>
        </w:rPr>
        <w:t>სისტემით</w:t>
      </w:r>
      <w:r w:rsidR="00050133" w:rsidRPr="00F3659B">
        <w:rPr>
          <w:rFonts w:ascii="Sylfaen" w:hAnsi="Sylfaen"/>
          <w:sz w:val="20"/>
          <w:lang w:val="ka-GE"/>
        </w:rPr>
        <w:t xml:space="preserve"> split/splitless);</w:t>
      </w:r>
      <w:r w:rsidR="00B710B0" w:rsidRPr="00F3659B">
        <w:rPr>
          <w:rFonts w:ascii="Sylfaen" w:hAnsi="Sylfaen"/>
          <w:sz w:val="20"/>
          <w:lang w:val="ka-GE"/>
        </w:rPr>
        <w:t xml:space="preserve"> ღუმელით</w:t>
      </w:r>
      <w:r w:rsidR="001D0998" w:rsidRPr="00F3659B">
        <w:rPr>
          <w:rFonts w:ascii="Sylfaen" w:hAnsi="Sylfaen"/>
          <w:sz w:val="20"/>
          <w:lang w:val="ka-GE"/>
        </w:rPr>
        <w:t xml:space="preserve"> </w:t>
      </w:r>
      <w:r w:rsidR="002A5236" w:rsidRPr="00F3659B">
        <w:rPr>
          <w:rFonts w:ascii="Sylfaen" w:hAnsi="Sylfaen"/>
          <w:sz w:val="20"/>
          <w:lang w:val="ka-GE"/>
        </w:rPr>
        <w:t>(რამოდენიმე საფეხურიანი ტემპერატურული პროგრამირებით და მინიმუმ ორი სვეტის მიერთებით)</w:t>
      </w:r>
      <w:r w:rsidR="00B710B0" w:rsidRPr="00F3659B">
        <w:rPr>
          <w:rFonts w:ascii="Sylfaen" w:hAnsi="Sylfaen"/>
          <w:sz w:val="20"/>
          <w:lang w:val="ka-GE"/>
        </w:rPr>
        <w:t>;</w:t>
      </w:r>
      <w:r w:rsidRPr="00F3659B">
        <w:rPr>
          <w:rFonts w:ascii="Sylfaen" w:hAnsi="Sylfaen"/>
          <w:sz w:val="20"/>
          <w:lang w:val="ka-GE"/>
        </w:rPr>
        <w:t xml:space="preserve"> </w:t>
      </w:r>
      <w:r w:rsidR="006F4F67" w:rsidRPr="00F3659B">
        <w:rPr>
          <w:rFonts w:ascii="Sylfaen" w:hAnsi="Sylfaen"/>
          <w:sz w:val="20"/>
          <w:lang w:val="ka-GE"/>
        </w:rPr>
        <w:t>გაზური ქრომატოგრაფიდან დეტექტორში გარდამავალი</w:t>
      </w:r>
      <w:r w:rsidR="00053938" w:rsidRPr="00F3659B">
        <w:rPr>
          <w:rFonts w:ascii="Sylfaen" w:hAnsi="Sylfaen"/>
          <w:sz w:val="20"/>
          <w:lang w:val="ka-GE"/>
        </w:rPr>
        <w:t>, პროგრამულად ტემპერატურის კონტროლირებადი</w:t>
      </w:r>
      <w:r w:rsidR="006F4F67" w:rsidRPr="00F3659B">
        <w:rPr>
          <w:rFonts w:ascii="Sylfaen" w:hAnsi="Sylfaen"/>
          <w:sz w:val="20"/>
          <w:lang w:val="ka-GE"/>
        </w:rPr>
        <w:t xml:space="preserve"> მოდულის ნაკრებით</w:t>
      </w:r>
      <w:r w:rsidR="00053938" w:rsidRPr="00F3659B">
        <w:rPr>
          <w:rFonts w:ascii="Sylfaen" w:hAnsi="Sylfaen"/>
          <w:sz w:val="20"/>
          <w:lang w:val="ka-GE"/>
        </w:rPr>
        <w:t xml:space="preserve"> </w:t>
      </w:r>
      <w:r w:rsidR="006F4F67" w:rsidRPr="00F3659B">
        <w:rPr>
          <w:rFonts w:ascii="Sylfaen" w:hAnsi="Sylfaen"/>
          <w:sz w:val="20"/>
          <w:lang w:val="ka-GE"/>
        </w:rPr>
        <w:t>(transfer line); ლოკალური სამართავი პანელით და ლოკალური ეკრანით</w:t>
      </w:r>
      <w:r w:rsidR="00DF260D" w:rsidRPr="00F3659B">
        <w:rPr>
          <w:rFonts w:ascii="Sylfaen" w:hAnsi="Sylfaen"/>
          <w:sz w:val="20"/>
          <w:lang w:val="ka-GE"/>
        </w:rPr>
        <w:t xml:space="preserve"> (გამოიყენება ძირითადი პროგრამული უზრუნველყოფის დაზიანების ან არ არსებობის შემთხვევაში)</w:t>
      </w:r>
      <w:r w:rsidR="006F4F67" w:rsidRPr="00F3659B">
        <w:rPr>
          <w:rFonts w:ascii="Sylfaen" w:hAnsi="Sylfaen"/>
          <w:sz w:val="20"/>
          <w:lang w:val="ka-GE"/>
        </w:rPr>
        <w:t xml:space="preserve">; </w:t>
      </w:r>
      <w:r w:rsidR="00636873" w:rsidRPr="00F3659B">
        <w:rPr>
          <w:rFonts w:ascii="Sylfaen" w:hAnsi="Sylfaen"/>
          <w:sz w:val="20"/>
          <w:lang w:val="ka-GE"/>
        </w:rPr>
        <w:t>ხელსაწყოს ელ.კვებასთან მისაერთებელი სადენით</w:t>
      </w:r>
      <w:r w:rsidR="00431964" w:rsidRPr="00F3659B">
        <w:rPr>
          <w:rFonts w:ascii="Sylfaen" w:hAnsi="Sylfaen"/>
          <w:sz w:val="20"/>
          <w:lang w:val="ka-GE"/>
        </w:rPr>
        <w:t xml:space="preserve"> (ძაბვა 220 ვოლტი, ერთფაზიან ელექტროკვებასთან ადაფტირებული)</w:t>
      </w:r>
      <w:r w:rsidR="007D2C29" w:rsidRPr="00F3659B">
        <w:rPr>
          <w:rFonts w:ascii="Sylfaen" w:hAnsi="Sylfaen"/>
          <w:sz w:val="20"/>
          <w:lang w:val="ka-GE"/>
        </w:rPr>
        <w:t>;</w:t>
      </w:r>
      <w:r w:rsidR="00BA0E53" w:rsidRPr="00F3659B">
        <w:rPr>
          <w:rFonts w:ascii="Sylfaen" w:hAnsi="Sylfaen"/>
          <w:sz w:val="20"/>
          <w:lang w:val="ka-GE"/>
        </w:rPr>
        <w:t xml:space="preserve"> </w:t>
      </w:r>
    </w:p>
    <w:p w:rsidR="00C91230" w:rsidRPr="00F3659B" w:rsidRDefault="00BA34BC" w:rsidP="00886DB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მას სპექტრ დეტექტორი, აღჭურვილი ტრიპლ აქსის დეტექტორით (triple axis detector (TAD)) ან ანალოგიური სიზუსტის</w:t>
      </w:r>
      <w:r w:rsidR="00027885" w:rsidRPr="00F3659B">
        <w:rPr>
          <w:rFonts w:ascii="Sylfaen" w:hAnsi="Sylfaen"/>
          <w:sz w:val="20"/>
          <w:lang w:val="ka-GE"/>
        </w:rPr>
        <w:t xml:space="preserve"> </w:t>
      </w:r>
      <w:r w:rsidR="00B53434" w:rsidRPr="00F3659B">
        <w:rPr>
          <w:rFonts w:ascii="Sylfaen" w:hAnsi="Sylfaen"/>
          <w:sz w:val="20"/>
          <w:lang w:val="ka-GE"/>
        </w:rPr>
        <w:t>(მგრძნობელობის)</w:t>
      </w:r>
      <w:r w:rsidRPr="00F3659B">
        <w:rPr>
          <w:rFonts w:ascii="Sylfaen" w:hAnsi="Sylfaen"/>
          <w:sz w:val="20"/>
          <w:lang w:val="ka-GE"/>
        </w:rPr>
        <w:t xml:space="preserve"> დეტექტორით; MS/MS სისტემით; ერთზე მეტი კვადროპულით</w:t>
      </w:r>
      <w:r w:rsidR="00DF260D" w:rsidRPr="00F3659B">
        <w:rPr>
          <w:rFonts w:ascii="Sylfaen" w:hAnsi="Sylfaen"/>
          <w:sz w:val="20"/>
          <w:lang w:val="ka-GE"/>
        </w:rPr>
        <w:t>;</w:t>
      </w:r>
      <w:r w:rsidR="00886DB9" w:rsidRPr="00F3659B">
        <w:rPr>
          <w:rFonts w:ascii="Sylfaen" w:hAnsi="Sylfaen"/>
          <w:sz w:val="20"/>
          <w:lang w:val="ka-GE"/>
        </w:rPr>
        <w:t xml:space="preserve"> ელექტრო გამამრავლებელით (electron multiplier); </w:t>
      </w:r>
      <w:r w:rsidR="00D34F32" w:rsidRPr="00F3659B">
        <w:rPr>
          <w:rFonts w:ascii="Sylfaen" w:hAnsi="Sylfaen"/>
          <w:sz w:val="20"/>
          <w:lang w:val="ka-GE"/>
        </w:rPr>
        <w:t xml:space="preserve">ელექტრონული იონიზაციის მოდულით; ერთზე მეტი ფილამენტით; </w:t>
      </w:r>
      <w:r w:rsidR="00DF260D" w:rsidRPr="00F3659B">
        <w:rPr>
          <w:rFonts w:ascii="Sylfaen" w:hAnsi="Sylfaen"/>
          <w:sz w:val="20"/>
          <w:lang w:val="ka-GE"/>
        </w:rPr>
        <w:t>ტურბომოლეკულური ტუმბოთი;</w:t>
      </w:r>
      <w:r w:rsidR="00876429" w:rsidRPr="00F3659B">
        <w:rPr>
          <w:rFonts w:ascii="Sylfaen" w:hAnsi="Sylfaen"/>
          <w:sz w:val="20"/>
          <w:lang w:val="ka-GE"/>
        </w:rPr>
        <w:t xml:space="preserve"> </w:t>
      </w:r>
      <w:r w:rsidR="00507163" w:rsidRPr="00F3659B">
        <w:rPr>
          <w:rFonts w:ascii="Sylfaen" w:hAnsi="Sylfaen"/>
          <w:sz w:val="20"/>
          <w:lang w:val="ka-GE"/>
        </w:rPr>
        <w:t>ფორ</w:t>
      </w:r>
      <w:r w:rsidR="00876429" w:rsidRPr="00F3659B">
        <w:rPr>
          <w:rFonts w:ascii="Sylfaen" w:hAnsi="Sylfaen"/>
          <w:sz w:val="20"/>
          <w:lang w:val="ka-GE"/>
        </w:rPr>
        <w:t>ვაკუუმტუმბოთი</w:t>
      </w:r>
      <w:r w:rsidR="00507163" w:rsidRPr="00F3659B">
        <w:rPr>
          <w:rFonts w:ascii="Sylfaen" w:hAnsi="Sylfaen"/>
          <w:sz w:val="20"/>
          <w:lang w:val="ka-GE"/>
        </w:rPr>
        <w:t xml:space="preserve"> (ძაბვა 220ვოლტი)</w:t>
      </w:r>
      <w:r w:rsidR="00876429" w:rsidRPr="00F3659B">
        <w:rPr>
          <w:rFonts w:ascii="Sylfaen" w:hAnsi="Sylfaen"/>
          <w:sz w:val="20"/>
          <w:lang w:val="ka-GE"/>
        </w:rPr>
        <w:t>;</w:t>
      </w:r>
      <w:r w:rsidR="00113BD8" w:rsidRPr="00F3659B">
        <w:rPr>
          <w:rFonts w:ascii="Sylfaen" w:hAnsi="Sylfaen"/>
          <w:sz w:val="20"/>
          <w:lang w:val="ka-GE"/>
        </w:rPr>
        <w:t xml:space="preserve"> SIM/</w:t>
      </w:r>
      <w:r w:rsidR="00113BD8" w:rsidRPr="00F3659B">
        <w:rPr>
          <w:rFonts w:ascii="AgilentCond-Regular" w:hAnsi="AgilentCond-Regular" w:cs="AgilentCond-Regular"/>
          <w:sz w:val="18"/>
          <w:szCs w:val="20"/>
          <w:lang w:val="ka-GE"/>
        </w:rPr>
        <w:t xml:space="preserve">scan </w:t>
      </w:r>
      <w:r w:rsidR="00113BD8" w:rsidRPr="00F3659B">
        <w:rPr>
          <w:rFonts w:ascii="Sylfaen" w:hAnsi="Sylfaen" w:cs="AgilentCond-Regular"/>
          <w:sz w:val="18"/>
          <w:szCs w:val="20"/>
          <w:lang w:val="ka-GE"/>
        </w:rPr>
        <w:t>რეჟიმში მუშაობის ფუნქციით;</w:t>
      </w:r>
      <w:r w:rsidR="00DF260D" w:rsidRPr="00F3659B">
        <w:rPr>
          <w:rFonts w:ascii="Sylfaen" w:hAnsi="Sylfaen"/>
          <w:sz w:val="20"/>
          <w:lang w:val="ka-GE"/>
        </w:rPr>
        <w:t xml:space="preserve"> ლოკალური სამართავი პანელით და ეკრანით(გამოიყენება ძირითადი პროგრამული უზრუნველყოფის დაზიანების ან არ არსებობის შემთხვევაში);</w:t>
      </w:r>
      <w:r w:rsidR="00876429" w:rsidRPr="00F3659B">
        <w:rPr>
          <w:rFonts w:ascii="Sylfaen" w:hAnsi="Sylfaen"/>
          <w:sz w:val="20"/>
          <w:lang w:val="ka-GE"/>
        </w:rPr>
        <w:t xml:space="preserve"> ძირითად პროგრამასთან მისაერთებელი საინფორმაციო კაბელით; ელ.კვებასთან მისაერთებელი კაბელით</w:t>
      </w:r>
      <w:r w:rsidR="004D546D" w:rsidRPr="00F3659B">
        <w:rPr>
          <w:rFonts w:ascii="Sylfaen" w:hAnsi="Sylfaen"/>
          <w:sz w:val="20"/>
          <w:lang w:val="ka-GE"/>
        </w:rPr>
        <w:t xml:space="preserve"> </w:t>
      </w:r>
      <w:r w:rsidR="00F26C54" w:rsidRPr="00F3659B">
        <w:rPr>
          <w:rFonts w:ascii="Sylfaen" w:hAnsi="Sylfaen"/>
          <w:sz w:val="20"/>
          <w:lang w:val="ka-GE"/>
        </w:rPr>
        <w:t>(ძაბვა 220 ვოლტი, ერთფაზიან ელექტროკვებასთან ადაფტირებული)</w:t>
      </w:r>
      <w:r w:rsidR="00876429" w:rsidRPr="00F3659B">
        <w:rPr>
          <w:rFonts w:ascii="Sylfaen" w:hAnsi="Sylfaen"/>
          <w:sz w:val="20"/>
          <w:lang w:val="ka-GE"/>
        </w:rPr>
        <w:t>;</w:t>
      </w:r>
      <w:r w:rsidR="006B5FA1" w:rsidRPr="00F3659B">
        <w:rPr>
          <w:rFonts w:ascii="Sylfaen" w:hAnsi="Sylfaen"/>
          <w:sz w:val="20"/>
          <w:lang w:val="ka-GE"/>
        </w:rPr>
        <w:t xml:space="preserve"> </w:t>
      </w:r>
    </w:p>
    <w:p w:rsidR="00D96906" w:rsidRPr="00F3659B" w:rsidRDefault="00F544C7" w:rsidP="00FB436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აირად მდგომარეობაში მყოფი ნივთიერებების ავტომატური სინჯამღების</w:t>
      </w:r>
      <w:r w:rsidR="00027885"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>(</w:t>
      </w:r>
      <w:r w:rsidR="00215E29" w:rsidRPr="00F3659B">
        <w:rPr>
          <w:rFonts w:ascii="Sylfaen" w:hAnsi="Sylfaen"/>
          <w:sz w:val="20"/>
          <w:lang w:val="ka-GE"/>
        </w:rPr>
        <w:t>HEADSPACE</w:t>
      </w:r>
      <w:r w:rsidR="00215E29" w:rsidRPr="00F3659B">
        <w:rPr>
          <w:rFonts w:ascii="Sylfaen" w:hAnsi="Sylfaen"/>
          <w:sz w:val="20"/>
        </w:rPr>
        <w:t xml:space="preserve"> AUTOSAMPLER</w:t>
      </w:r>
      <w:r w:rsidRPr="00F3659B">
        <w:rPr>
          <w:rFonts w:ascii="Sylfaen" w:hAnsi="Sylfaen"/>
          <w:sz w:val="20"/>
          <w:lang w:val="ka-GE"/>
        </w:rPr>
        <w:t>)</w:t>
      </w:r>
      <w:r w:rsidR="00636873" w:rsidRPr="00F3659B">
        <w:rPr>
          <w:rFonts w:ascii="Sylfaen" w:hAnsi="Sylfaen"/>
          <w:sz w:val="20"/>
          <w:lang w:val="ka-GE"/>
        </w:rPr>
        <w:t xml:space="preserve"> სრული </w:t>
      </w:r>
      <w:r w:rsidRPr="00F3659B">
        <w:rPr>
          <w:rFonts w:ascii="Sylfaen" w:hAnsi="Sylfaen"/>
          <w:sz w:val="20"/>
          <w:lang w:val="ka-GE"/>
        </w:rPr>
        <w:t>ნაკრები</w:t>
      </w:r>
      <w:r w:rsidR="00A13A35" w:rsidRPr="00F3659B">
        <w:rPr>
          <w:rFonts w:ascii="Sylfaen" w:hAnsi="Sylfaen"/>
          <w:sz w:val="20"/>
        </w:rPr>
        <w:t xml:space="preserve">; </w:t>
      </w:r>
      <w:proofErr w:type="spellStart"/>
      <w:r w:rsidR="00A13A35" w:rsidRPr="00F3659B">
        <w:rPr>
          <w:rFonts w:ascii="Sylfaen" w:hAnsi="Sylfaen"/>
          <w:sz w:val="20"/>
        </w:rPr>
        <w:t>თერმოსტატით</w:t>
      </w:r>
      <w:proofErr w:type="spellEnd"/>
      <w:r w:rsidR="00A13A35" w:rsidRPr="00F3659B">
        <w:rPr>
          <w:rFonts w:ascii="Sylfaen" w:hAnsi="Sylfaen"/>
          <w:sz w:val="20"/>
        </w:rPr>
        <w:t>;</w:t>
      </w:r>
      <w:r w:rsidR="00A13A35" w:rsidRPr="00F3659B">
        <w:rPr>
          <w:rFonts w:ascii="Sylfaen" w:hAnsi="Sylfaen"/>
          <w:sz w:val="20"/>
          <w:lang w:val="ka-GE"/>
        </w:rPr>
        <w:t xml:space="preserve"> ლოკალურად სამართავი პანელით</w:t>
      </w:r>
      <w:r w:rsidR="00D810BB" w:rsidRPr="00F3659B">
        <w:rPr>
          <w:rFonts w:ascii="Sylfaen" w:hAnsi="Sylfaen"/>
          <w:sz w:val="20"/>
          <w:lang w:val="ka-GE"/>
        </w:rPr>
        <w:t xml:space="preserve"> </w:t>
      </w:r>
      <w:r w:rsidR="00A13A35" w:rsidRPr="00F3659B">
        <w:rPr>
          <w:rFonts w:ascii="Sylfaen" w:hAnsi="Sylfaen"/>
          <w:sz w:val="20"/>
        </w:rPr>
        <w:t>(</w:t>
      </w:r>
      <w:proofErr w:type="spellStart"/>
      <w:r w:rsidR="00D810BB" w:rsidRPr="00F3659B">
        <w:rPr>
          <w:rFonts w:ascii="Sylfaen" w:hAnsi="Sylfaen"/>
          <w:sz w:val="20"/>
        </w:rPr>
        <w:t>გამოიყენება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ძირითადი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პროგრამული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უზრუნველყოფის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დაზიანების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ან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არ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არსებობის</w:t>
      </w:r>
      <w:proofErr w:type="spellEnd"/>
      <w:r w:rsidR="00D810BB" w:rsidRPr="00F3659B">
        <w:rPr>
          <w:rFonts w:ascii="Sylfaen" w:hAnsi="Sylfaen"/>
          <w:sz w:val="20"/>
        </w:rPr>
        <w:t xml:space="preserve"> </w:t>
      </w:r>
      <w:proofErr w:type="spellStart"/>
      <w:r w:rsidR="00D810BB" w:rsidRPr="00F3659B">
        <w:rPr>
          <w:rFonts w:ascii="Sylfaen" w:hAnsi="Sylfaen"/>
          <w:sz w:val="20"/>
        </w:rPr>
        <w:t>შემთხვევაში</w:t>
      </w:r>
      <w:proofErr w:type="spellEnd"/>
      <w:r w:rsidR="00A13A35" w:rsidRPr="00F3659B">
        <w:rPr>
          <w:rFonts w:ascii="Sylfaen" w:hAnsi="Sylfaen"/>
          <w:sz w:val="20"/>
        </w:rPr>
        <w:t xml:space="preserve">); </w:t>
      </w:r>
      <w:r w:rsidR="00636873" w:rsidRPr="00F3659B">
        <w:rPr>
          <w:rFonts w:ascii="Sylfaen" w:hAnsi="Sylfaen"/>
          <w:sz w:val="20"/>
          <w:lang w:val="ka-GE"/>
        </w:rPr>
        <w:t>ვიალ</w:t>
      </w:r>
      <w:r w:rsidR="00D67EA0" w:rsidRPr="00F3659B">
        <w:rPr>
          <w:rFonts w:ascii="Sylfaen" w:hAnsi="Sylfaen"/>
          <w:sz w:val="20"/>
          <w:lang w:val="ka-GE"/>
        </w:rPr>
        <w:t>ე</w:t>
      </w:r>
      <w:r w:rsidR="00636873" w:rsidRPr="00F3659B">
        <w:rPr>
          <w:rFonts w:ascii="Sylfaen" w:hAnsi="Sylfaen"/>
          <w:sz w:val="20"/>
          <w:lang w:val="ka-GE"/>
        </w:rPr>
        <w:t>ბით</w:t>
      </w:r>
      <w:r w:rsidR="00A13A35" w:rsidRPr="00F3659B">
        <w:rPr>
          <w:rFonts w:ascii="Sylfaen" w:hAnsi="Sylfaen"/>
          <w:sz w:val="20"/>
          <w:lang w:val="ka-GE"/>
        </w:rPr>
        <w:t>;</w:t>
      </w:r>
      <w:r w:rsidR="00D96906" w:rsidRPr="00F3659B">
        <w:rPr>
          <w:rFonts w:ascii="Sylfaen" w:hAnsi="Sylfaen"/>
          <w:sz w:val="20"/>
        </w:rPr>
        <w:t xml:space="preserve"> </w:t>
      </w:r>
      <w:r w:rsidR="00A13A35" w:rsidRPr="00F3659B">
        <w:rPr>
          <w:rFonts w:ascii="Sylfaen" w:hAnsi="Sylfaen"/>
          <w:sz w:val="20"/>
          <w:lang w:val="ka-GE"/>
        </w:rPr>
        <w:t>გაზურ ქრომატოგრაფთან და მართვის კომპიუტერთან დამაკავშირებელი კაბელებით;</w:t>
      </w:r>
      <w:r w:rsidR="006E6EA6" w:rsidRPr="00F3659B">
        <w:rPr>
          <w:rFonts w:ascii="Sylfaen" w:hAnsi="Sylfaen"/>
          <w:sz w:val="20"/>
          <w:lang w:val="ka-GE"/>
        </w:rPr>
        <w:t xml:space="preserve"> საჭიროების შემ</w:t>
      </w:r>
      <w:r w:rsidR="004D546D" w:rsidRPr="00F3659B">
        <w:rPr>
          <w:rFonts w:ascii="Sylfaen" w:hAnsi="Sylfaen"/>
          <w:sz w:val="20"/>
          <w:lang w:val="ka-GE"/>
        </w:rPr>
        <w:t>თ</w:t>
      </w:r>
      <w:r w:rsidR="006E6EA6" w:rsidRPr="00F3659B">
        <w:rPr>
          <w:rFonts w:ascii="Sylfaen" w:hAnsi="Sylfaen"/>
          <w:sz w:val="20"/>
          <w:lang w:val="ka-GE"/>
        </w:rPr>
        <w:t>ხვევაში შესაბამისი პროგრამული უზრუნველყოფით;</w:t>
      </w:r>
      <w:r w:rsidR="00D67EA0" w:rsidRPr="00F3659B">
        <w:rPr>
          <w:rFonts w:ascii="Sylfaen" w:hAnsi="Sylfaen"/>
          <w:sz w:val="20"/>
          <w:lang w:val="ka-GE"/>
        </w:rPr>
        <w:t xml:space="preserve"> ელ. კვებასთან</w:t>
      </w:r>
      <w:r w:rsidR="00636873" w:rsidRPr="00F3659B">
        <w:rPr>
          <w:rFonts w:ascii="Sylfaen" w:hAnsi="Sylfaen"/>
          <w:sz w:val="20"/>
          <w:lang w:val="ka-GE"/>
        </w:rPr>
        <w:t xml:space="preserve"> დამაკავშირებელი კაბელით</w:t>
      </w:r>
      <w:r w:rsidR="00EF65E6" w:rsidRPr="00F3659B">
        <w:rPr>
          <w:rFonts w:ascii="Sylfaen" w:hAnsi="Sylfaen"/>
          <w:sz w:val="20"/>
          <w:lang w:val="ka-GE"/>
        </w:rPr>
        <w:t xml:space="preserve"> (ძაბვა 220 ვოლტი, ერთფაზიან ელექტროკვებასთან ადაფტირებული)</w:t>
      </w:r>
      <w:r w:rsidR="00BA0E53" w:rsidRPr="00F3659B">
        <w:rPr>
          <w:rFonts w:ascii="Sylfaen" w:hAnsi="Sylfaen"/>
          <w:sz w:val="20"/>
          <w:lang w:val="ka-GE"/>
        </w:rPr>
        <w:t>;</w:t>
      </w:r>
      <w:r w:rsidR="00FB436D" w:rsidRPr="00F3659B">
        <w:rPr>
          <w:rFonts w:ascii="Sylfaen" w:hAnsi="Sylfaen"/>
          <w:sz w:val="20"/>
        </w:rPr>
        <w:t xml:space="preserve"> </w:t>
      </w:r>
      <w:r w:rsidR="00FB436D" w:rsidRPr="00F3659B">
        <w:rPr>
          <w:rFonts w:ascii="Sylfaen" w:hAnsi="Sylfaen"/>
          <w:sz w:val="20"/>
          <w:lang w:val="ka-GE"/>
        </w:rPr>
        <w:t xml:space="preserve">დეაქტივებული სინჯამღებით; მარყუჟით; მილებით; </w:t>
      </w:r>
      <w:r w:rsidR="00D80AE4" w:rsidRPr="00F3659B">
        <w:rPr>
          <w:rFonts w:ascii="Sylfaen" w:hAnsi="Sylfaen"/>
          <w:sz w:val="20"/>
          <w:lang w:val="ka-GE"/>
        </w:rPr>
        <w:t>ნემსით</w:t>
      </w:r>
      <w:r w:rsidR="00FB436D" w:rsidRPr="00F3659B">
        <w:rPr>
          <w:rFonts w:ascii="Sylfaen" w:hAnsi="Sylfaen"/>
          <w:sz w:val="20"/>
          <w:lang w:val="ka-GE"/>
        </w:rPr>
        <w:t>; სინჯამღებიდან გაზური ქრომატოგრაფის(</w:t>
      </w:r>
      <w:r w:rsidR="00FB436D" w:rsidRPr="00F3659B">
        <w:rPr>
          <w:rFonts w:ascii="Sylfaen" w:hAnsi="Sylfaen"/>
          <w:sz w:val="20"/>
        </w:rPr>
        <w:t xml:space="preserve">GC) </w:t>
      </w:r>
      <w:proofErr w:type="spellStart"/>
      <w:r w:rsidR="00FB436D" w:rsidRPr="00F3659B">
        <w:rPr>
          <w:rFonts w:ascii="Sylfaen" w:hAnsi="Sylfaen"/>
          <w:sz w:val="20"/>
        </w:rPr>
        <w:t>საინჟექციო</w:t>
      </w:r>
      <w:proofErr w:type="spellEnd"/>
      <w:r w:rsidR="00FB436D" w:rsidRPr="00F3659B">
        <w:rPr>
          <w:rFonts w:ascii="Sylfaen" w:hAnsi="Sylfaen"/>
          <w:sz w:val="20"/>
        </w:rPr>
        <w:t xml:space="preserve"> </w:t>
      </w:r>
      <w:proofErr w:type="spellStart"/>
      <w:r w:rsidR="00FB436D" w:rsidRPr="00F3659B">
        <w:rPr>
          <w:rFonts w:ascii="Sylfaen" w:hAnsi="Sylfaen"/>
          <w:sz w:val="20"/>
        </w:rPr>
        <w:t>მოდულში</w:t>
      </w:r>
      <w:proofErr w:type="spellEnd"/>
      <w:r w:rsidR="00027885" w:rsidRPr="00F3659B">
        <w:rPr>
          <w:rFonts w:ascii="Sylfaen" w:hAnsi="Sylfaen"/>
          <w:sz w:val="20"/>
          <w:lang w:val="ka-GE"/>
        </w:rPr>
        <w:t xml:space="preserve"> </w:t>
      </w:r>
      <w:r w:rsidR="00FB436D" w:rsidRPr="00F3659B">
        <w:rPr>
          <w:rFonts w:ascii="Sylfaen" w:hAnsi="Sylfaen"/>
          <w:sz w:val="20"/>
          <w:lang w:val="ka-GE"/>
        </w:rPr>
        <w:t>(</w:t>
      </w:r>
      <w:r w:rsidR="00FB436D" w:rsidRPr="00F3659B">
        <w:rPr>
          <w:rFonts w:ascii="Sylfaen" w:hAnsi="Sylfaen"/>
          <w:sz w:val="20"/>
        </w:rPr>
        <w:t xml:space="preserve">inlet) </w:t>
      </w:r>
      <w:proofErr w:type="spellStart"/>
      <w:r w:rsidR="00FB436D" w:rsidRPr="00F3659B">
        <w:rPr>
          <w:rFonts w:ascii="Sylfaen" w:hAnsi="Sylfaen"/>
          <w:sz w:val="20"/>
        </w:rPr>
        <w:t>გარდამავალი</w:t>
      </w:r>
      <w:proofErr w:type="spellEnd"/>
      <w:r w:rsidR="00FB436D" w:rsidRPr="00F3659B">
        <w:rPr>
          <w:rFonts w:ascii="Sylfaen" w:hAnsi="Sylfaen"/>
          <w:sz w:val="20"/>
        </w:rPr>
        <w:t xml:space="preserve"> </w:t>
      </w:r>
      <w:proofErr w:type="spellStart"/>
      <w:r w:rsidR="00FB436D" w:rsidRPr="00F3659B">
        <w:rPr>
          <w:rFonts w:ascii="Sylfaen" w:hAnsi="Sylfaen"/>
          <w:sz w:val="20"/>
        </w:rPr>
        <w:t>მილით</w:t>
      </w:r>
      <w:proofErr w:type="spellEnd"/>
      <w:r w:rsidR="00FA4EF9" w:rsidRPr="00F3659B">
        <w:rPr>
          <w:rFonts w:ascii="Sylfaen" w:hAnsi="Sylfaen"/>
          <w:sz w:val="20"/>
        </w:rPr>
        <w:t>;</w:t>
      </w:r>
      <w:r w:rsidR="00FA4EF9" w:rsidRPr="00F3659B">
        <w:rPr>
          <w:rFonts w:ascii="Sylfaen" w:hAnsi="Sylfaen"/>
          <w:sz w:val="20"/>
          <w:lang w:val="ka-GE"/>
        </w:rPr>
        <w:t xml:space="preserve">  ვიალების მოსახუფი მოწყობილობით(მოსახუფი ვიალების არსებობის შემთხვევაში).</w:t>
      </w:r>
    </w:p>
    <w:p w:rsidR="00D96906" w:rsidRPr="00F3659B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ხელსაწყოს სამართავი კომპიუტერის ნაკრებით</w:t>
      </w:r>
      <w:r w:rsidR="00BA0E53"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>(პროცესორი, მონიტორი,</w:t>
      </w:r>
      <w:r w:rsidR="00BA0E53"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>პრინტერი,</w:t>
      </w:r>
      <w:r w:rsidR="00BA0E53"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>კლავიატურა,</w:t>
      </w:r>
      <w:r w:rsidR="00BA0E53" w:rsidRPr="00F3659B">
        <w:rPr>
          <w:rFonts w:ascii="Sylfaen" w:hAnsi="Sylfaen"/>
          <w:sz w:val="20"/>
          <w:lang w:val="ka-GE"/>
        </w:rPr>
        <w:t xml:space="preserve"> </w:t>
      </w:r>
      <w:r w:rsidRPr="00F3659B">
        <w:rPr>
          <w:rFonts w:ascii="Sylfaen" w:hAnsi="Sylfaen"/>
          <w:sz w:val="20"/>
          <w:lang w:val="ka-GE"/>
        </w:rPr>
        <w:t xml:space="preserve">მაუსი); ხელსაწყოს </w:t>
      </w:r>
      <w:r w:rsidR="00D96906" w:rsidRPr="00F3659B">
        <w:rPr>
          <w:rFonts w:ascii="Sylfaen" w:hAnsi="Sylfaen"/>
          <w:sz w:val="20"/>
          <w:lang w:val="ka-GE"/>
        </w:rPr>
        <w:t>კომპიუტ</w:t>
      </w:r>
      <w:r w:rsidRPr="00F3659B">
        <w:rPr>
          <w:rFonts w:ascii="Sylfaen" w:hAnsi="Sylfaen"/>
          <w:sz w:val="20"/>
          <w:lang w:val="ka-GE"/>
        </w:rPr>
        <w:t>ერთან დამაკავშირებელი</w:t>
      </w:r>
      <w:r w:rsidR="00743909" w:rsidRPr="00F3659B">
        <w:rPr>
          <w:rFonts w:ascii="Sylfaen" w:hAnsi="Sylfaen"/>
          <w:sz w:val="20"/>
        </w:rPr>
        <w:t xml:space="preserve"> </w:t>
      </w:r>
      <w:r w:rsidR="00743909" w:rsidRPr="00F3659B">
        <w:rPr>
          <w:rFonts w:ascii="Sylfaen" w:hAnsi="Sylfaen"/>
          <w:sz w:val="20"/>
          <w:lang w:val="ka-GE"/>
        </w:rPr>
        <w:t>საინფორმაციო</w:t>
      </w:r>
      <w:r w:rsidRPr="00F3659B">
        <w:rPr>
          <w:rFonts w:ascii="Sylfaen" w:hAnsi="Sylfaen"/>
          <w:sz w:val="20"/>
          <w:lang w:val="ka-GE"/>
        </w:rPr>
        <w:t xml:space="preserve"> კაბელით; </w:t>
      </w:r>
      <w:r w:rsidR="00C749B4" w:rsidRPr="00F3659B">
        <w:rPr>
          <w:rFonts w:ascii="Sylfaen" w:hAnsi="Sylfaen"/>
          <w:sz w:val="20"/>
          <w:lang w:val="ka-GE"/>
        </w:rPr>
        <w:t>რამოდენიმე კაბელის აუცილებლობის შემთხვევაში ინფორმაციის გამანაწილებელი მოდულით(სვიჩით</w:t>
      </w:r>
      <w:r w:rsidR="00A24C5D" w:rsidRPr="00F3659B">
        <w:rPr>
          <w:rFonts w:ascii="Sylfaen" w:hAnsi="Sylfaen"/>
          <w:sz w:val="20"/>
          <w:lang w:val="ka-GE"/>
        </w:rPr>
        <w:t>); ელექტრო კვებასთან დამაკავშირებელი კაბელით(ძაბვა 220 ვოლტი, ერთფაზიან ელექტროკვებასთან ადაფტირებული).</w:t>
      </w:r>
    </w:p>
    <w:p w:rsidR="00D96906" w:rsidRPr="00F3659B" w:rsidRDefault="00636873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შესაბამისი პროგრამული უზრუნველყოფით</w:t>
      </w:r>
      <w:r w:rsidR="006C0A95" w:rsidRPr="00F3659B">
        <w:rPr>
          <w:rFonts w:ascii="Sylfaen" w:hAnsi="Sylfaen"/>
          <w:sz w:val="20"/>
        </w:rPr>
        <w:t xml:space="preserve"> </w:t>
      </w:r>
      <w:r w:rsidR="00A62EFE" w:rsidRPr="00F3659B">
        <w:rPr>
          <w:rFonts w:ascii="Sylfaen" w:hAnsi="Sylfaen"/>
          <w:sz w:val="20"/>
          <w:lang w:val="ka-GE"/>
        </w:rPr>
        <w:t>(ხელსაწყოს მწარმოებლის ლიცენზიით)</w:t>
      </w:r>
      <w:r w:rsidR="00BA0E53" w:rsidRPr="00F3659B">
        <w:rPr>
          <w:rFonts w:ascii="Sylfaen" w:hAnsi="Sylfaen"/>
          <w:sz w:val="20"/>
          <w:lang w:val="ka-GE"/>
        </w:rPr>
        <w:t>;</w:t>
      </w:r>
    </w:p>
    <w:p w:rsidR="00D96906" w:rsidRPr="00F3659B" w:rsidRDefault="00467AFC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 xml:space="preserve">ჰელიუმის აირმატარებლად გამოყენების შემთხვევაში, </w:t>
      </w:r>
      <w:r w:rsidR="00AB354B" w:rsidRPr="00F3659B">
        <w:rPr>
          <w:rFonts w:ascii="Sylfaen" w:hAnsi="Sylfaen"/>
          <w:sz w:val="20"/>
          <w:lang w:val="ka-GE"/>
        </w:rPr>
        <w:t>ჰელიუმის</w:t>
      </w:r>
      <w:r w:rsidR="00636873" w:rsidRPr="00F3659B">
        <w:rPr>
          <w:rFonts w:ascii="Sylfaen" w:hAnsi="Sylfaen"/>
          <w:sz w:val="20"/>
          <w:lang w:val="ka-GE"/>
        </w:rPr>
        <w:t xml:space="preserve"> რეზერვუარის ორსაფეხურიანი რედუქტორის სრული ნაკრებით, ადაფტირებული 3/4 დიუმიან გარეხრახნიან </w:t>
      </w:r>
      <w:r w:rsidR="00AB354B" w:rsidRPr="00F3659B">
        <w:rPr>
          <w:rFonts w:ascii="Sylfaen" w:hAnsi="Sylfaen"/>
          <w:sz w:val="20"/>
          <w:lang w:val="ka-GE"/>
        </w:rPr>
        <w:t>ჰელიუმ</w:t>
      </w:r>
      <w:r w:rsidR="00636873" w:rsidRPr="00F3659B">
        <w:rPr>
          <w:rFonts w:ascii="Sylfaen" w:hAnsi="Sylfaen"/>
          <w:sz w:val="20"/>
          <w:lang w:val="ka-GE"/>
        </w:rPr>
        <w:t xml:space="preserve">ის რეზერვუართან; </w:t>
      </w:r>
      <w:r w:rsidR="002A7780" w:rsidRPr="00F3659B">
        <w:rPr>
          <w:rFonts w:ascii="Sylfaen" w:hAnsi="Sylfaen"/>
          <w:sz w:val="20"/>
          <w:lang w:val="ka-GE"/>
        </w:rPr>
        <w:t>ჰელიუმის გასაფილტრი მოდულის ნაკრებით(ჰელიუმისგან ტენის მოსაცილებელი</w:t>
      </w:r>
      <w:r w:rsidR="000A75B6" w:rsidRPr="00F3659B">
        <w:rPr>
          <w:rFonts w:ascii="Sylfaen" w:hAnsi="Sylfaen"/>
          <w:sz w:val="20"/>
          <w:lang w:val="ka-GE"/>
        </w:rPr>
        <w:t xml:space="preserve"> ხილულინდიკატორიანი</w:t>
      </w:r>
      <w:r w:rsidR="002A7780" w:rsidRPr="00F3659B">
        <w:rPr>
          <w:rFonts w:ascii="Sylfaen" w:hAnsi="Sylfaen"/>
          <w:sz w:val="20"/>
          <w:lang w:val="ka-GE"/>
        </w:rPr>
        <w:t xml:space="preserve"> ფილტრით</w:t>
      </w:r>
      <w:r w:rsidR="000A75B6" w:rsidRPr="00F3659B">
        <w:rPr>
          <w:rFonts w:ascii="Sylfaen" w:hAnsi="Sylfaen"/>
          <w:sz w:val="20"/>
          <w:lang w:val="ka-GE"/>
        </w:rPr>
        <w:t>;</w:t>
      </w:r>
      <w:r w:rsidR="002A7780" w:rsidRPr="00F3659B">
        <w:rPr>
          <w:rFonts w:ascii="Sylfaen" w:hAnsi="Sylfaen"/>
          <w:sz w:val="20"/>
          <w:lang w:val="ka-GE"/>
        </w:rPr>
        <w:t xml:space="preserve"> ჰელიუმისგან ჟანგბადის მოსაცილებელი </w:t>
      </w:r>
      <w:r w:rsidR="000A75B6" w:rsidRPr="00F3659B">
        <w:rPr>
          <w:rFonts w:ascii="Sylfaen" w:hAnsi="Sylfaen"/>
          <w:sz w:val="20"/>
          <w:lang w:val="ka-GE"/>
        </w:rPr>
        <w:t xml:space="preserve">ხილულინდიკატორიანი </w:t>
      </w:r>
      <w:r w:rsidR="002A7780" w:rsidRPr="00F3659B">
        <w:rPr>
          <w:rFonts w:ascii="Sylfaen" w:hAnsi="Sylfaen"/>
          <w:sz w:val="20"/>
          <w:lang w:val="ka-GE"/>
        </w:rPr>
        <w:t>ფილტრით</w:t>
      </w:r>
      <w:r w:rsidR="000A75B6" w:rsidRPr="00F3659B">
        <w:rPr>
          <w:rFonts w:ascii="Sylfaen" w:hAnsi="Sylfaen"/>
          <w:sz w:val="20"/>
        </w:rPr>
        <w:t xml:space="preserve">; </w:t>
      </w:r>
      <w:proofErr w:type="spellStart"/>
      <w:r w:rsidR="000A75B6" w:rsidRPr="00F3659B">
        <w:rPr>
          <w:rFonts w:ascii="Sylfaen" w:hAnsi="Sylfaen"/>
          <w:sz w:val="20"/>
        </w:rPr>
        <w:t>ჰელიუმის</w:t>
      </w:r>
      <w:proofErr w:type="spellEnd"/>
      <w:r w:rsidR="003837E8" w:rsidRPr="00F3659B">
        <w:rPr>
          <w:rFonts w:ascii="Sylfaen" w:hAnsi="Sylfaen"/>
          <w:sz w:val="20"/>
          <w:lang w:val="ka-GE"/>
        </w:rPr>
        <w:t>ა</w:t>
      </w:r>
      <w:proofErr w:type="spellStart"/>
      <w:r w:rsidR="000A75B6" w:rsidRPr="00F3659B">
        <w:rPr>
          <w:rFonts w:ascii="Sylfaen" w:hAnsi="Sylfaen"/>
          <w:sz w:val="20"/>
        </w:rPr>
        <w:t>გან</w:t>
      </w:r>
      <w:proofErr w:type="spellEnd"/>
      <w:r w:rsidR="000A75B6" w:rsidRPr="00F3659B">
        <w:rPr>
          <w:rFonts w:ascii="Sylfaen" w:hAnsi="Sylfaen"/>
          <w:sz w:val="20"/>
        </w:rPr>
        <w:t xml:space="preserve"> </w:t>
      </w:r>
      <w:proofErr w:type="spellStart"/>
      <w:r w:rsidR="000A75B6" w:rsidRPr="00F3659B">
        <w:rPr>
          <w:rFonts w:ascii="Sylfaen" w:hAnsi="Sylfaen"/>
          <w:sz w:val="20"/>
        </w:rPr>
        <w:t>ნახშირწყალბადების</w:t>
      </w:r>
      <w:proofErr w:type="spellEnd"/>
      <w:r w:rsidR="000A75B6" w:rsidRPr="00F3659B">
        <w:rPr>
          <w:rFonts w:ascii="Sylfaen" w:hAnsi="Sylfaen"/>
          <w:sz w:val="20"/>
        </w:rPr>
        <w:t xml:space="preserve"> </w:t>
      </w:r>
      <w:proofErr w:type="spellStart"/>
      <w:r w:rsidR="000A75B6" w:rsidRPr="00F3659B">
        <w:rPr>
          <w:rFonts w:ascii="Sylfaen" w:hAnsi="Sylfaen"/>
          <w:sz w:val="20"/>
        </w:rPr>
        <w:t>მოსაცილებელი</w:t>
      </w:r>
      <w:proofErr w:type="spellEnd"/>
      <w:r w:rsidR="000A75B6" w:rsidRPr="00F3659B">
        <w:rPr>
          <w:rFonts w:ascii="Sylfaen" w:hAnsi="Sylfaen"/>
          <w:sz w:val="20"/>
        </w:rPr>
        <w:t xml:space="preserve"> </w:t>
      </w:r>
      <w:r w:rsidR="000A75B6" w:rsidRPr="00F3659B">
        <w:rPr>
          <w:rFonts w:ascii="Sylfaen" w:hAnsi="Sylfaen"/>
          <w:sz w:val="20"/>
          <w:lang w:val="ka-GE"/>
        </w:rPr>
        <w:t xml:space="preserve">ხილულინდიკატორიანი </w:t>
      </w:r>
      <w:r w:rsidR="000A75B6" w:rsidRPr="00F3659B">
        <w:rPr>
          <w:rFonts w:ascii="Sylfaen" w:hAnsi="Sylfaen"/>
          <w:sz w:val="20"/>
        </w:rPr>
        <w:t>ფილტრით</w:t>
      </w:r>
      <w:r w:rsidR="000A75B6" w:rsidRPr="00F3659B">
        <w:rPr>
          <w:rFonts w:ascii="Sylfaen" w:hAnsi="Sylfaen"/>
          <w:sz w:val="20"/>
          <w:lang w:val="ka-GE"/>
        </w:rPr>
        <w:t>; ფილტრების თანმიმდევრულად შესაერთებელი, მინიმუმ ოთხადგილიანი სტენდით)</w:t>
      </w:r>
      <w:r w:rsidR="00F90782" w:rsidRPr="00F3659B">
        <w:rPr>
          <w:rFonts w:ascii="Sylfaen" w:hAnsi="Sylfaen"/>
          <w:sz w:val="20"/>
          <w:lang w:val="ka-GE"/>
        </w:rPr>
        <w:t>; ჰელიუმის რეზერვუარის, ჰელიუმის ფილტრების და ხელსაწყოს ერთმანეთთან დამაკავშირებელი აირსატარი მილებით და შესაბამისი ფიტინგებით.</w:t>
      </w:r>
    </w:p>
    <w:p w:rsidR="00467AFC" w:rsidRPr="00F3659B" w:rsidRDefault="00467AFC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სხვა აირმატარებლის გამოყენების შემთხვევაში აირის მოხმარებისთვის საჭირო სრული კომპლექტაციით.</w:t>
      </w:r>
    </w:p>
    <w:p w:rsidR="00D96906" w:rsidRPr="00F3659B" w:rsidRDefault="00D80AE4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საკვალიფიკაციო და</w:t>
      </w:r>
      <w:r w:rsidR="00A20AE9" w:rsidRPr="00F3659B">
        <w:rPr>
          <w:rFonts w:ascii="Sylfaen" w:hAnsi="Sylfaen"/>
          <w:sz w:val="20"/>
          <w:lang w:val="ka-GE"/>
        </w:rPr>
        <w:t xml:space="preserve"> მეთოდების შესაბამისი</w:t>
      </w:r>
      <w:r w:rsidR="00DA051F" w:rsidRPr="00F3659B">
        <w:rPr>
          <w:rFonts w:ascii="Sylfaen" w:hAnsi="Sylfaen"/>
          <w:sz w:val="20"/>
          <w:lang w:val="ka-GE"/>
        </w:rPr>
        <w:t xml:space="preserve">, სერთიფიცირებული, </w:t>
      </w:r>
      <w:r w:rsidR="00DA051F" w:rsidRPr="00F3659B">
        <w:rPr>
          <w:rFonts w:ascii="Sylfaen" w:hAnsi="Sylfaen"/>
          <w:sz w:val="20"/>
        </w:rPr>
        <w:t>NIST-</w:t>
      </w:r>
      <w:r w:rsidR="00DA051F" w:rsidRPr="00F3659B">
        <w:rPr>
          <w:rFonts w:ascii="Sylfaen" w:hAnsi="Sylfaen"/>
          <w:sz w:val="20"/>
          <w:lang w:val="ka-GE"/>
        </w:rPr>
        <w:t>ამდე მიკვლევადი</w:t>
      </w:r>
      <w:r w:rsidRPr="00F3659B">
        <w:rPr>
          <w:rFonts w:ascii="Sylfaen" w:hAnsi="Sylfaen"/>
          <w:sz w:val="20"/>
          <w:lang w:val="ka-GE"/>
        </w:rPr>
        <w:t xml:space="preserve"> </w:t>
      </w:r>
      <w:r w:rsidR="00636873" w:rsidRPr="00F3659B">
        <w:rPr>
          <w:rFonts w:ascii="Sylfaen" w:hAnsi="Sylfaen"/>
          <w:sz w:val="20"/>
          <w:lang w:val="ka-GE"/>
        </w:rPr>
        <w:t>დასაკალიბრებელი სტანდარტული ხსნარებით</w:t>
      </w:r>
      <w:r w:rsidR="00D96906" w:rsidRPr="00F3659B">
        <w:rPr>
          <w:rFonts w:ascii="Sylfaen" w:hAnsi="Sylfaen"/>
          <w:sz w:val="20"/>
          <w:lang w:val="ka-GE"/>
        </w:rPr>
        <w:t>;</w:t>
      </w:r>
      <w:r w:rsidR="00525EA0" w:rsidRPr="00F3659B">
        <w:rPr>
          <w:rFonts w:ascii="Sylfaen" w:hAnsi="Sylfaen"/>
          <w:sz w:val="20"/>
          <w:lang w:val="ka-GE"/>
        </w:rPr>
        <w:t xml:space="preserve"> </w:t>
      </w:r>
    </w:p>
    <w:p w:rsidR="00CC2156" w:rsidRPr="00F3659B" w:rsidRDefault="00467AFC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ცხრილ</w:t>
      </w:r>
      <w:r w:rsidR="00917D2C" w:rsidRPr="00F3659B">
        <w:rPr>
          <w:rFonts w:ascii="Sylfaen" w:hAnsi="Sylfaen"/>
          <w:sz w:val="20"/>
          <w:lang w:val="ka-GE"/>
        </w:rPr>
        <w:t xml:space="preserve">ი </w:t>
      </w:r>
      <w:r w:rsidR="00917D2C" w:rsidRPr="00F3659B">
        <w:rPr>
          <w:rFonts w:ascii="Sylfaen" w:hAnsi="Sylfaen"/>
          <w:sz w:val="20"/>
        </w:rPr>
        <w:t>N1-</w:t>
      </w:r>
      <w:r w:rsidRPr="00F3659B">
        <w:rPr>
          <w:rFonts w:ascii="Sylfaen" w:hAnsi="Sylfaen"/>
          <w:sz w:val="20"/>
        </w:rPr>
        <w:t>ში</w:t>
      </w:r>
      <w:r w:rsidRPr="00F3659B">
        <w:rPr>
          <w:rFonts w:ascii="Sylfaen" w:hAnsi="Sylfaen"/>
          <w:sz w:val="20"/>
          <w:lang w:val="ka-GE"/>
        </w:rPr>
        <w:t xml:space="preserve"> ჩამოთვლილი</w:t>
      </w:r>
      <w:r w:rsidR="00525EA0" w:rsidRPr="00F3659B">
        <w:rPr>
          <w:rFonts w:ascii="Sylfaen" w:hAnsi="Sylfaen"/>
          <w:sz w:val="20"/>
          <w:lang w:val="ka-GE"/>
        </w:rPr>
        <w:t xml:space="preserve"> </w:t>
      </w:r>
      <w:r w:rsidR="00D97B52" w:rsidRPr="00F3659B">
        <w:rPr>
          <w:rFonts w:ascii="Sylfaen" w:hAnsi="Sylfaen"/>
          <w:sz w:val="20"/>
          <w:lang w:val="ka-GE"/>
        </w:rPr>
        <w:t>ორგანული ნაერთების კონცენტრაციის</w:t>
      </w:r>
      <w:r w:rsidR="00525EA0" w:rsidRPr="00F3659B">
        <w:rPr>
          <w:rFonts w:ascii="Sylfaen" w:hAnsi="Sylfaen"/>
          <w:sz w:val="20"/>
          <w:lang w:val="ka-GE"/>
        </w:rPr>
        <w:t xml:space="preserve"> განსასაზღვრი</w:t>
      </w:r>
      <w:r w:rsidR="00A20AE9" w:rsidRPr="00F3659B">
        <w:rPr>
          <w:rFonts w:ascii="Sylfaen" w:hAnsi="Sylfaen"/>
          <w:sz w:val="20"/>
          <w:lang w:val="ka-GE"/>
        </w:rPr>
        <w:t>,</w:t>
      </w:r>
      <w:r w:rsidR="00525EA0" w:rsidRPr="00F3659B">
        <w:rPr>
          <w:rFonts w:ascii="Sylfaen" w:hAnsi="Sylfaen"/>
          <w:sz w:val="20"/>
          <w:lang w:val="ka-GE"/>
        </w:rPr>
        <w:t xml:space="preserve"> </w:t>
      </w:r>
      <w:r w:rsidR="00A20AE9" w:rsidRPr="00F3659B">
        <w:rPr>
          <w:rFonts w:ascii="Sylfaen" w:hAnsi="Sylfaen"/>
          <w:sz w:val="20"/>
          <w:lang w:val="ka-GE"/>
        </w:rPr>
        <w:t xml:space="preserve">საერთაშორისოდ აღიარებული </w:t>
      </w:r>
      <w:r w:rsidR="00525EA0" w:rsidRPr="00F3659B">
        <w:rPr>
          <w:rFonts w:ascii="Sylfaen" w:hAnsi="Sylfaen"/>
          <w:sz w:val="20"/>
          <w:lang w:val="ka-GE"/>
        </w:rPr>
        <w:t>სტანდარტული მეთოდებით</w:t>
      </w:r>
      <w:r w:rsidR="00CC2156" w:rsidRPr="00F3659B">
        <w:rPr>
          <w:rFonts w:ascii="Sylfaen" w:hAnsi="Sylfaen"/>
          <w:sz w:val="20"/>
          <w:lang w:val="ka-GE"/>
        </w:rPr>
        <w:t xml:space="preserve"> და მათი დანერგვით;</w:t>
      </w:r>
    </w:p>
    <w:p w:rsidR="00525EA0" w:rsidRPr="00F3659B" w:rsidRDefault="00833EF8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>მეთოდის აღმოჩენის ზღვრები უნდა მოიცავდეს იმ სიდიდეებს რაც მოცემულია ცხრილ</w:t>
      </w:r>
      <w:r w:rsidR="00F17A58" w:rsidRPr="00F3659B">
        <w:rPr>
          <w:rFonts w:ascii="Sylfaen" w:hAnsi="Sylfaen"/>
          <w:sz w:val="20"/>
          <w:lang w:val="ka-GE"/>
        </w:rPr>
        <w:t xml:space="preserve">ი </w:t>
      </w:r>
      <w:r w:rsidR="00F17A58" w:rsidRPr="00F3659B">
        <w:rPr>
          <w:rFonts w:ascii="Sylfaen" w:hAnsi="Sylfaen"/>
          <w:sz w:val="20"/>
        </w:rPr>
        <w:t>N1-</w:t>
      </w:r>
      <w:r w:rsidRPr="00F3659B">
        <w:rPr>
          <w:rFonts w:ascii="Sylfaen" w:hAnsi="Sylfaen"/>
          <w:sz w:val="20"/>
        </w:rPr>
        <w:t>ში</w:t>
      </w:r>
      <w:r w:rsidR="00CC2156" w:rsidRPr="00F3659B">
        <w:rPr>
          <w:rFonts w:ascii="Sylfaen" w:hAnsi="Sylfaen"/>
          <w:sz w:val="20"/>
        </w:rPr>
        <w:t xml:space="preserve"> </w:t>
      </w:r>
      <w:r w:rsidR="00CC2156" w:rsidRPr="00F3659B">
        <w:rPr>
          <w:rFonts w:ascii="Sylfaen" w:hAnsi="Sylfaen"/>
          <w:sz w:val="20"/>
          <w:lang w:val="ka-GE"/>
        </w:rPr>
        <w:t>და მეთოდის ფარდობითი სტანდარტული გადახრა(</w:t>
      </w:r>
      <w:r w:rsidR="00CC2156" w:rsidRPr="00F3659B">
        <w:rPr>
          <w:rFonts w:ascii="Sylfaen" w:hAnsi="Sylfaen"/>
          <w:sz w:val="20"/>
        </w:rPr>
        <w:t>RSD</w:t>
      </w:r>
      <w:r w:rsidRPr="00F3659B">
        <w:rPr>
          <w:rFonts w:ascii="Sylfaen" w:hAnsi="Sylfaen"/>
          <w:sz w:val="20"/>
        </w:rPr>
        <w:t>)</w:t>
      </w:r>
      <w:r w:rsidR="00CC2156" w:rsidRPr="00F3659B">
        <w:rPr>
          <w:rFonts w:ascii="Sylfaen" w:hAnsi="Sylfaen"/>
          <w:sz w:val="20"/>
        </w:rPr>
        <w:t xml:space="preserve"> </w:t>
      </w:r>
      <w:r w:rsidR="00CC2156" w:rsidRPr="00F3659B">
        <w:rPr>
          <w:rFonts w:ascii="Sylfaen" w:hAnsi="Sylfaen"/>
          <w:sz w:val="20"/>
          <w:lang w:val="ka-GE"/>
        </w:rPr>
        <w:t>უნდა იყოს მაქსიმუმ 6%</w:t>
      </w:r>
      <w:r w:rsidR="00D96906" w:rsidRPr="00F3659B">
        <w:rPr>
          <w:rFonts w:ascii="Sylfaen" w:hAnsi="Sylfaen"/>
          <w:sz w:val="20"/>
          <w:lang w:val="ka-GE"/>
        </w:rPr>
        <w:t>;</w:t>
      </w:r>
      <w:r w:rsidR="001241CB" w:rsidRPr="00F3659B">
        <w:rPr>
          <w:rFonts w:ascii="Sylfaen" w:hAnsi="Sylfaen"/>
          <w:sz w:val="20"/>
          <w:lang w:val="ka-GE"/>
        </w:rPr>
        <w:t xml:space="preserve"> </w:t>
      </w:r>
    </w:p>
    <w:p w:rsidR="0041456A" w:rsidRPr="00F3659B" w:rsidRDefault="00BF44E2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lastRenderedPageBreak/>
        <w:t>მეთოდების მიხედვით ნიმუშის მოსამზადებლად საჭირო აღჭურვილობით</w:t>
      </w:r>
      <w:r w:rsidR="00A20AE9" w:rsidRPr="00F3659B">
        <w:rPr>
          <w:rFonts w:ascii="Sylfaen" w:hAnsi="Sylfaen"/>
          <w:sz w:val="20"/>
          <w:lang w:val="ka-GE"/>
        </w:rPr>
        <w:t xml:space="preserve"> და რეაქტივებით</w:t>
      </w:r>
      <w:r w:rsidR="0041456A" w:rsidRPr="00F3659B">
        <w:rPr>
          <w:rFonts w:ascii="Sylfaen" w:hAnsi="Sylfaen"/>
          <w:sz w:val="20"/>
          <w:lang w:val="ka-GE"/>
        </w:rPr>
        <w:t>;</w:t>
      </w:r>
    </w:p>
    <w:p w:rsidR="00BF44E2" w:rsidRPr="00F3659B" w:rsidRDefault="00AE3FF5" w:rsidP="00D969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 xml:space="preserve"> </w:t>
      </w:r>
      <w:r w:rsidR="0033716C" w:rsidRPr="00F3659B">
        <w:rPr>
          <w:rFonts w:ascii="Sylfaen" w:hAnsi="Sylfaen"/>
          <w:sz w:val="20"/>
          <w:lang w:val="ka-GE"/>
        </w:rPr>
        <w:t xml:space="preserve">რეაქტივები უნდა იყოს საკმარისი თითოეული პარამეტრისთვის </w:t>
      </w:r>
      <w:r w:rsidR="00F52496" w:rsidRPr="00F3659B">
        <w:rPr>
          <w:rFonts w:ascii="Sylfaen" w:hAnsi="Sylfaen"/>
          <w:sz w:val="20"/>
          <w:lang w:val="ka-GE"/>
        </w:rPr>
        <w:t xml:space="preserve"> </w:t>
      </w:r>
      <w:r w:rsidR="00CD5BE1" w:rsidRPr="00F3659B">
        <w:rPr>
          <w:rFonts w:ascii="Sylfaen" w:hAnsi="Sylfaen"/>
          <w:sz w:val="20"/>
          <w:lang w:val="ka-GE"/>
        </w:rPr>
        <w:t xml:space="preserve">200 </w:t>
      </w:r>
      <w:r w:rsidR="0033716C" w:rsidRPr="00F3659B">
        <w:rPr>
          <w:rFonts w:ascii="Sylfaen" w:hAnsi="Sylfaen"/>
          <w:sz w:val="20"/>
          <w:lang w:val="ka-GE"/>
        </w:rPr>
        <w:t xml:space="preserve"> ნიმუშის მოსამზადებლად და საანალიზოდ, რეაქტივებ</w:t>
      </w:r>
      <w:r w:rsidR="0041456A" w:rsidRPr="00F3659B">
        <w:rPr>
          <w:rFonts w:ascii="Sylfaen" w:hAnsi="Sylfaen"/>
          <w:sz w:val="20"/>
          <w:lang w:val="ka-GE"/>
        </w:rPr>
        <w:t>ი</w:t>
      </w:r>
      <w:r w:rsidR="0033716C" w:rsidRPr="00F3659B">
        <w:rPr>
          <w:rFonts w:ascii="Sylfaen" w:hAnsi="Sylfaen"/>
          <w:sz w:val="20"/>
          <w:lang w:val="ka-GE"/>
        </w:rPr>
        <w:t>ს ვადა</w:t>
      </w:r>
      <w:r w:rsidR="0041456A" w:rsidRPr="00F3659B">
        <w:rPr>
          <w:rFonts w:ascii="Sylfaen" w:hAnsi="Sylfaen"/>
          <w:sz w:val="20"/>
          <w:lang w:val="ka-GE"/>
        </w:rPr>
        <w:t xml:space="preserve"> უნდა იყოს</w:t>
      </w:r>
      <w:r w:rsidR="0033716C" w:rsidRPr="00F3659B">
        <w:rPr>
          <w:rFonts w:ascii="Sylfaen" w:hAnsi="Sylfaen"/>
          <w:sz w:val="20"/>
          <w:lang w:val="ka-GE"/>
        </w:rPr>
        <w:t xml:space="preserve"> </w:t>
      </w:r>
      <w:r w:rsidR="0041456A" w:rsidRPr="00F3659B">
        <w:rPr>
          <w:rFonts w:ascii="Sylfaen" w:hAnsi="Sylfaen"/>
          <w:sz w:val="20"/>
          <w:lang w:val="ka-GE"/>
        </w:rPr>
        <w:t>არანაკლებ</w:t>
      </w:r>
      <w:r w:rsidR="0033716C" w:rsidRPr="00F3659B">
        <w:rPr>
          <w:rFonts w:ascii="Sylfaen" w:hAnsi="Sylfaen"/>
          <w:sz w:val="20"/>
          <w:lang w:val="ka-GE"/>
        </w:rPr>
        <w:t xml:space="preserve"> ერთი წლისა</w:t>
      </w:r>
      <w:r w:rsidR="004E7F03" w:rsidRPr="00F3659B">
        <w:rPr>
          <w:rFonts w:ascii="Sylfaen" w:hAnsi="Sylfaen"/>
          <w:sz w:val="20"/>
          <w:lang w:val="ka-GE"/>
        </w:rPr>
        <w:t>;</w:t>
      </w:r>
    </w:p>
    <w:p w:rsidR="00D97B52" w:rsidRPr="00F3659B" w:rsidRDefault="00D97B52" w:rsidP="00D97B5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eastAsia="Times New Roman" w:hAnsi="Sylfaen" w:cs="Arial"/>
          <w:bCs/>
          <w:sz w:val="20"/>
        </w:rPr>
        <w:t>NIST_</w:t>
      </w:r>
      <w:r w:rsidRPr="00F3659B">
        <w:rPr>
          <w:rFonts w:ascii="Sylfaen" w:eastAsia="Times New Roman" w:hAnsi="Sylfaen" w:cs="Arial"/>
          <w:bCs/>
          <w:sz w:val="20"/>
          <w:lang w:val="ka-GE"/>
        </w:rPr>
        <w:t>ის ბოლო რედაქციის ბიბლიოთეკის ნაკრებით;</w:t>
      </w:r>
    </w:p>
    <w:p w:rsidR="00B710B0" w:rsidRPr="00F3659B" w:rsidRDefault="00B710B0" w:rsidP="00D97B5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eastAsia="Times New Roman" w:hAnsi="Sylfaen" w:cs="Arial"/>
          <w:bCs/>
          <w:sz w:val="20"/>
          <w:lang w:val="ka-GE"/>
        </w:rPr>
        <w:t>აღჭურვილობის</w:t>
      </w:r>
      <w:r w:rsidR="001814E1" w:rsidRPr="00F3659B">
        <w:rPr>
          <w:rFonts w:ascii="Sylfaen" w:eastAsia="Times New Roman" w:hAnsi="Sylfaen" w:cs="Arial"/>
          <w:bCs/>
          <w:sz w:val="20"/>
          <w:lang w:val="ka-GE"/>
        </w:rPr>
        <w:t xml:space="preserve"> ზომების, წონის და სპეციფ</w:t>
      </w:r>
      <w:r w:rsidR="00B817C5" w:rsidRPr="00F3659B">
        <w:rPr>
          <w:rFonts w:ascii="Sylfaen" w:eastAsia="Times New Roman" w:hAnsi="Sylfaen" w:cs="Arial"/>
          <w:bCs/>
          <w:sz w:val="20"/>
          <w:lang w:val="ka-GE"/>
        </w:rPr>
        <w:t>იკაციის გათვალისწინებით</w:t>
      </w:r>
      <w:r w:rsidR="001814E1" w:rsidRPr="00F3659B">
        <w:rPr>
          <w:rFonts w:ascii="Sylfaen" w:eastAsia="Times New Roman" w:hAnsi="Sylfaen" w:cs="Arial"/>
          <w:bCs/>
          <w:sz w:val="20"/>
          <w:lang w:val="ka-GE"/>
        </w:rPr>
        <w:t>,</w:t>
      </w:r>
      <w:r w:rsidR="0075787B" w:rsidRPr="00F3659B">
        <w:rPr>
          <w:rFonts w:ascii="Sylfaen" w:eastAsia="Times New Roman" w:hAnsi="Sylfaen" w:cs="Arial"/>
          <w:bCs/>
          <w:sz w:val="20"/>
          <w:lang w:val="ka-GE"/>
        </w:rPr>
        <w:t xml:space="preserve"> სრული კომპლექტ</w:t>
      </w:r>
      <w:r w:rsidR="00B817C5" w:rsidRPr="00F3659B">
        <w:rPr>
          <w:rFonts w:ascii="Sylfaen" w:eastAsia="Times New Roman" w:hAnsi="Sylfaen" w:cs="Arial"/>
          <w:bCs/>
          <w:sz w:val="20"/>
          <w:lang w:val="ka-GE"/>
        </w:rPr>
        <w:t>აცი</w:t>
      </w:r>
      <w:r w:rsidR="0075787B" w:rsidRPr="00F3659B">
        <w:rPr>
          <w:rFonts w:ascii="Sylfaen" w:eastAsia="Times New Roman" w:hAnsi="Sylfaen" w:cs="Arial"/>
          <w:bCs/>
          <w:sz w:val="20"/>
          <w:lang w:val="ka-GE"/>
        </w:rPr>
        <w:t>ის</w:t>
      </w:r>
      <w:r w:rsidRPr="00F3659B">
        <w:rPr>
          <w:rFonts w:ascii="Sylfaen" w:eastAsia="Times New Roman" w:hAnsi="Sylfaen" w:cs="Arial"/>
          <w:bCs/>
          <w:sz w:val="20"/>
          <w:lang w:val="ka-GE"/>
        </w:rPr>
        <w:t xml:space="preserve"> მოსათავსებელი</w:t>
      </w:r>
      <w:r w:rsidR="00B817C5" w:rsidRPr="00F3659B">
        <w:rPr>
          <w:rFonts w:ascii="Sylfaen" w:eastAsia="Times New Roman" w:hAnsi="Sylfaen" w:cs="Arial"/>
          <w:bCs/>
          <w:sz w:val="20"/>
          <w:lang w:val="ka-GE"/>
        </w:rPr>
        <w:t>, ვიბრაციის მიმართ მედეგი</w:t>
      </w:r>
      <w:r w:rsidRPr="00F3659B">
        <w:rPr>
          <w:rFonts w:ascii="Sylfaen" w:eastAsia="Times New Roman" w:hAnsi="Sylfaen" w:cs="Arial"/>
          <w:bCs/>
          <w:sz w:val="20"/>
          <w:lang w:val="ka-GE"/>
        </w:rPr>
        <w:t xml:space="preserve"> მაგიდით</w:t>
      </w:r>
      <w:r w:rsidR="00B817C5" w:rsidRPr="00F3659B">
        <w:rPr>
          <w:rFonts w:ascii="Sylfaen" w:eastAsia="Times New Roman" w:hAnsi="Sylfaen" w:cs="Arial"/>
          <w:bCs/>
          <w:sz w:val="20"/>
          <w:lang w:val="ka-GE"/>
        </w:rPr>
        <w:t>;</w:t>
      </w:r>
    </w:p>
    <w:p w:rsidR="00D80AE4" w:rsidRPr="00F3659B" w:rsidRDefault="00D80AE4" w:rsidP="00D97B52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eastAsia="Times New Roman" w:hAnsi="Sylfaen" w:cs="Arial"/>
          <w:bCs/>
          <w:sz w:val="20"/>
          <w:lang w:val="ka-GE"/>
        </w:rPr>
        <w:t>აპარატის მომსახურებისთვის აუცილებელი ხელსაწყოების ნაკრებით</w:t>
      </w:r>
      <w:r w:rsidR="00544B5F" w:rsidRPr="00F3659B">
        <w:rPr>
          <w:rFonts w:ascii="Sylfaen" w:eastAsia="Times New Roman" w:hAnsi="Sylfaen" w:cs="Arial"/>
          <w:bCs/>
          <w:sz w:val="20"/>
          <w:lang w:val="ka-GE"/>
        </w:rPr>
        <w:t xml:space="preserve"> </w:t>
      </w:r>
      <w:r w:rsidR="00B817C5" w:rsidRPr="00F3659B">
        <w:rPr>
          <w:rFonts w:ascii="Sylfaen" w:eastAsia="Times New Roman" w:hAnsi="Sylfaen" w:cs="Arial"/>
          <w:bCs/>
          <w:sz w:val="20"/>
          <w:lang w:val="ka-GE"/>
        </w:rPr>
        <w:t>(სახრახნისებით, ქა</w:t>
      </w:r>
      <w:r w:rsidR="00027885" w:rsidRPr="00F3659B">
        <w:rPr>
          <w:rFonts w:ascii="Sylfaen" w:eastAsia="Times New Roman" w:hAnsi="Sylfaen" w:cs="Arial"/>
          <w:bCs/>
          <w:sz w:val="20"/>
          <w:lang w:val="ka-GE"/>
        </w:rPr>
        <w:t>ნჩსაჭერებით, გამადიდებელი ლუპით</w:t>
      </w:r>
      <w:r w:rsidR="00B817C5" w:rsidRPr="00F3659B">
        <w:rPr>
          <w:rFonts w:ascii="Sylfaen" w:eastAsia="Times New Roman" w:hAnsi="Sylfaen" w:cs="Arial"/>
          <w:bCs/>
          <w:sz w:val="20"/>
          <w:lang w:val="ka-GE"/>
        </w:rPr>
        <w:t>)</w:t>
      </w:r>
      <w:r w:rsidR="00027885" w:rsidRPr="00F3659B">
        <w:rPr>
          <w:rFonts w:ascii="Sylfaen" w:eastAsia="Times New Roman" w:hAnsi="Sylfaen" w:cs="Arial"/>
          <w:bCs/>
          <w:sz w:val="20"/>
          <w:lang w:val="ka-GE"/>
        </w:rPr>
        <w:t>;</w:t>
      </w:r>
    </w:p>
    <w:p w:rsidR="00F356C5" w:rsidRPr="00F3659B" w:rsidRDefault="00F356C5" w:rsidP="00F356C5">
      <w:pPr>
        <w:jc w:val="both"/>
        <w:rPr>
          <w:rFonts w:ascii="Sylfaen" w:hAnsi="Sylfaen"/>
          <w:b/>
          <w:sz w:val="20"/>
          <w:lang w:val="ka-GE"/>
        </w:rPr>
      </w:pPr>
      <w:r w:rsidRPr="00F3659B">
        <w:rPr>
          <w:rFonts w:ascii="Sylfaen" w:hAnsi="Sylfaen"/>
          <w:b/>
          <w:sz w:val="20"/>
          <w:lang w:val="ka-GE"/>
        </w:rPr>
        <w:t xml:space="preserve">სარეზერვო სათადარიგო ნაწილები: </w:t>
      </w:r>
      <w:proofErr w:type="spellStart"/>
      <w:r w:rsidR="00E2010C" w:rsidRPr="00F3659B">
        <w:rPr>
          <w:rFonts w:ascii="Sylfaen" w:hAnsi="Sylfaen"/>
          <w:sz w:val="20"/>
        </w:rPr>
        <w:t>ქრომატოგრაფიული</w:t>
      </w:r>
      <w:proofErr w:type="spellEnd"/>
      <w:r w:rsidR="0068085E" w:rsidRPr="00F3659B">
        <w:rPr>
          <w:rFonts w:ascii="Sylfaen" w:hAnsi="Sylfaen"/>
          <w:sz w:val="20"/>
        </w:rPr>
        <w:t xml:space="preserve"> </w:t>
      </w:r>
      <w:proofErr w:type="spellStart"/>
      <w:r w:rsidR="00E2010C" w:rsidRPr="00F3659B">
        <w:rPr>
          <w:rFonts w:ascii="Sylfaen" w:hAnsi="Sylfaen"/>
          <w:sz w:val="20"/>
        </w:rPr>
        <w:t>სვეტი</w:t>
      </w:r>
      <w:proofErr w:type="spellEnd"/>
      <w:r w:rsidRPr="00F3659B">
        <w:rPr>
          <w:rFonts w:ascii="Sylfaen" w:hAnsi="Sylfaen"/>
          <w:sz w:val="20"/>
          <w:lang w:val="ka-GE"/>
        </w:rPr>
        <w:t xml:space="preserve"> </w:t>
      </w:r>
      <w:r w:rsidR="008F7515" w:rsidRPr="00F3659B">
        <w:rPr>
          <w:rFonts w:ascii="Sylfaen" w:hAnsi="Sylfaen"/>
          <w:sz w:val="20"/>
          <w:lang w:val="ka-GE"/>
        </w:rPr>
        <w:t>1</w:t>
      </w:r>
      <w:r w:rsidRPr="00F3659B">
        <w:rPr>
          <w:rFonts w:ascii="Sylfaen" w:hAnsi="Sylfaen"/>
          <w:sz w:val="20"/>
          <w:lang w:val="ka-GE"/>
        </w:rPr>
        <w:t xml:space="preserve"> ცალი</w:t>
      </w:r>
      <w:r w:rsidR="0068085E" w:rsidRPr="00F3659B">
        <w:rPr>
          <w:rFonts w:ascii="Sylfaen" w:hAnsi="Sylfaen"/>
          <w:sz w:val="20"/>
          <w:lang w:val="ka-GE"/>
        </w:rPr>
        <w:t xml:space="preserve"> </w:t>
      </w:r>
      <w:r w:rsidR="008F7515" w:rsidRPr="00F3659B">
        <w:rPr>
          <w:rFonts w:ascii="Sylfaen" w:hAnsi="Sylfaen"/>
          <w:sz w:val="20"/>
          <w:lang w:val="ka-GE"/>
        </w:rPr>
        <w:t>(რამოდენიმე ტიპის ქრომატოგრაფიული სვეტის გამოყენების შემთხვევაში თითოეულ სვეტზე ერთი სათადარიგო სვეტი);</w:t>
      </w:r>
      <w:r w:rsidRPr="00F3659B">
        <w:rPr>
          <w:rFonts w:ascii="Sylfaen" w:hAnsi="Sylfaen"/>
          <w:sz w:val="20"/>
          <w:lang w:val="ka-GE"/>
        </w:rPr>
        <w:t xml:space="preserve"> </w:t>
      </w:r>
      <w:r w:rsidR="008F7515" w:rsidRPr="00F3659B">
        <w:rPr>
          <w:rFonts w:ascii="Sylfaen" w:hAnsi="Sylfaen"/>
          <w:sz w:val="20"/>
          <w:lang w:val="ka-GE"/>
        </w:rPr>
        <w:t xml:space="preserve">ლაინერი 2 ცალი(რამოდენიმე ტიპის </w:t>
      </w:r>
      <w:r w:rsidR="00F90782" w:rsidRPr="00F3659B">
        <w:rPr>
          <w:rFonts w:ascii="Sylfaen" w:hAnsi="Sylfaen"/>
          <w:sz w:val="20"/>
          <w:lang w:val="ka-GE"/>
        </w:rPr>
        <w:t>ლაინერის</w:t>
      </w:r>
      <w:r w:rsidR="008F7515" w:rsidRPr="00F3659B">
        <w:rPr>
          <w:rFonts w:ascii="Sylfaen" w:hAnsi="Sylfaen"/>
          <w:sz w:val="20"/>
          <w:lang w:val="ka-GE"/>
        </w:rPr>
        <w:t xml:space="preserve"> გამოყენების შემთხვევაში თითოეულ</w:t>
      </w:r>
      <w:r w:rsidR="00F90782" w:rsidRPr="00F3659B">
        <w:rPr>
          <w:rFonts w:ascii="Sylfaen" w:hAnsi="Sylfaen"/>
          <w:sz w:val="20"/>
          <w:lang w:val="ka-GE"/>
        </w:rPr>
        <w:t>ზე</w:t>
      </w:r>
      <w:r w:rsidR="008F7515" w:rsidRPr="00F3659B">
        <w:rPr>
          <w:rFonts w:ascii="Sylfaen" w:hAnsi="Sylfaen"/>
          <w:sz w:val="20"/>
          <w:lang w:val="ka-GE"/>
        </w:rPr>
        <w:t xml:space="preserve"> </w:t>
      </w:r>
      <w:r w:rsidR="00F90782" w:rsidRPr="00F3659B">
        <w:rPr>
          <w:rFonts w:ascii="Sylfaen" w:hAnsi="Sylfaen"/>
          <w:sz w:val="20"/>
          <w:lang w:val="ka-GE"/>
        </w:rPr>
        <w:t>ორი</w:t>
      </w:r>
      <w:r w:rsidR="008F7515" w:rsidRPr="00F3659B">
        <w:rPr>
          <w:rFonts w:ascii="Sylfaen" w:hAnsi="Sylfaen"/>
          <w:sz w:val="20"/>
          <w:lang w:val="ka-GE"/>
        </w:rPr>
        <w:t xml:space="preserve"> სათადარიგო </w:t>
      </w:r>
      <w:r w:rsidR="00F90782" w:rsidRPr="00F3659B">
        <w:rPr>
          <w:rFonts w:ascii="Sylfaen" w:hAnsi="Sylfaen"/>
          <w:sz w:val="20"/>
          <w:lang w:val="ka-GE"/>
        </w:rPr>
        <w:t>ლაინერი</w:t>
      </w:r>
      <w:r w:rsidR="008F7515" w:rsidRPr="00F3659B">
        <w:rPr>
          <w:rFonts w:ascii="Sylfaen" w:hAnsi="Sylfaen"/>
          <w:sz w:val="20"/>
          <w:lang w:val="ka-GE"/>
        </w:rPr>
        <w:t>);</w:t>
      </w:r>
      <w:r w:rsidRPr="00F3659B">
        <w:rPr>
          <w:rFonts w:ascii="Sylfaen" w:hAnsi="Sylfaen"/>
          <w:sz w:val="20"/>
          <w:lang w:val="ka-GE"/>
        </w:rPr>
        <w:t xml:space="preserve"> </w:t>
      </w:r>
      <w:r w:rsidR="00986E31" w:rsidRPr="00F3659B">
        <w:rPr>
          <w:rFonts w:ascii="Sylfaen" w:hAnsi="Sylfaen"/>
          <w:sz w:val="20"/>
          <w:lang w:val="ka-GE"/>
        </w:rPr>
        <w:t>20 ცალი</w:t>
      </w:r>
      <w:r w:rsidR="00C86E4A" w:rsidRPr="00F3659B">
        <w:rPr>
          <w:rFonts w:ascii="Sylfaen" w:hAnsi="Sylfaen"/>
          <w:sz w:val="20"/>
          <w:lang w:val="ka-GE"/>
        </w:rPr>
        <w:t xml:space="preserve"> სეფტ</w:t>
      </w:r>
      <w:r w:rsidR="00F55ABC" w:rsidRPr="00F3659B">
        <w:rPr>
          <w:rFonts w:ascii="Sylfaen" w:hAnsi="Sylfaen"/>
          <w:sz w:val="20"/>
          <w:lang w:val="ka-GE"/>
        </w:rPr>
        <w:t>ა</w:t>
      </w:r>
      <w:r w:rsidRPr="00F3659B">
        <w:rPr>
          <w:rFonts w:ascii="Sylfaen" w:hAnsi="Sylfaen"/>
          <w:sz w:val="20"/>
          <w:lang w:val="ka-GE"/>
        </w:rPr>
        <w:t>;</w:t>
      </w:r>
      <w:r w:rsidR="00C86E4A" w:rsidRPr="00F3659B">
        <w:rPr>
          <w:rFonts w:ascii="Sylfaen" w:hAnsi="Sylfaen"/>
          <w:sz w:val="20"/>
          <w:lang w:val="ka-GE"/>
        </w:rPr>
        <w:t xml:space="preserve"> </w:t>
      </w:r>
      <w:r w:rsidR="00986E31" w:rsidRPr="00F3659B">
        <w:rPr>
          <w:rFonts w:ascii="Sylfaen" w:hAnsi="Sylfaen"/>
          <w:sz w:val="20"/>
          <w:lang w:val="ka-GE"/>
        </w:rPr>
        <w:t>20 ცალი</w:t>
      </w:r>
      <w:r w:rsidR="00C86E4A" w:rsidRPr="00F3659B">
        <w:rPr>
          <w:rFonts w:ascii="Sylfaen" w:hAnsi="Sylfaen"/>
          <w:sz w:val="20"/>
          <w:lang w:val="ka-GE"/>
        </w:rPr>
        <w:t xml:space="preserve"> ფერულ</w:t>
      </w:r>
      <w:r w:rsidR="00F55ABC" w:rsidRPr="00F3659B">
        <w:rPr>
          <w:rFonts w:ascii="Sylfaen" w:hAnsi="Sylfaen"/>
          <w:sz w:val="20"/>
          <w:lang w:val="ka-GE"/>
        </w:rPr>
        <w:t>ა</w:t>
      </w:r>
      <w:r w:rsidR="00C86E4A" w:rsidRPr="00F3659B">
        <w:rPr>
          <w:rFonts w:ascii="Sylfaen" w:hAnsi="Sylfaen"/>
          <w:sz w:val="20"/>
          <w:lang w:val="ka-GE"/>
        </w:rPr>
        <w:t>.</w:t>
      </w:r>
      <w:r w:rsidR="00F55ABC" w:rsidRPr="00F3659B">
        <w:rPr>
          <w:rFonts w:ascii="Sylfaen" w:hAnsi="Sylfaen"/>
          <w:sz w:val="20"/>
          <w:lang w:val="ka-GE"/>
        </w:rPr>
        <w:t xml:space="preserve"> </w:t>
      </w:r>
      <w:r w:rsidR="00986E31" w:rsidRPr="00F3659B">
        <w:rPr>
          <w:rFonts w:ascii="Sylfaen" w:hAnsi="Sylfaen"/>
          <w:sz w:val="20"/>
          <w:lang w:val="ka-GE"/>
        </w:rPr>
        <w:t>10 ცალი</w:t>
      </w:r>
      <w:r w:rsidR="00F55ABC" w:rsidRPr="00F3659B">
        <w:rPr>
          <w:rFonts w:ascii="Sylfaen" w:hAnsi="Sylfaen"/>
          <w:sz w:val="20"/>
          <w:lang w:val="ka-GE"/>
        </w:rPr>
        <w:t xml:space="preserve"> ვიალა.</w:t>
      </w:r>
    </w:p>
    <w:p w:rsidR="003F7E3D" w:rsidRPr="00F3659B" w:rsidRDefault="00861248">
      <w:pPr>
        <w:rPr>
          <w:rFonts w:ascii="Sylfaen" w:hAnsi="Sylfaen"/>
          <w:b/>
          <w:sz w:val="20"/>
          <w:lang w:val="ka-GE"/>
        </w:rPr>
      </w:pPr>
      <w:r w:rsidRPr="00F3659B">
        <w:rPr>
          <w:rFonts w:ascii="Sylfaen" w:hAnsi="Sylfaen"/>
          <w:b/>
          <w:sz w:val="20"/>
          <w:lang w:val="ka-GE"/>
        </w:rPr>
        <w:t>დამატებითი მოთხოვნები:</w:t>
      </w:r>
      <w:r w:rsidR="00B710B0" w:rsidRPr="00F3659B">
        <w:rPr>
          <w:rFonts w:ascii="Sylfaen" w:hAnsi="Sylfaen"/>
          <w:b/>
          <w:sz w:val="20"/>
          <w:lang w:val="ka-GE"/>
        </w:rPr>
        <w:t xml:space="preserve"> </w:t>
      </w:r>
    </w:p>
    <w:p w:rsidR="00861248" w:rsidRPr="00F3659B" w:rsidRDefault="00B710B0" w:rsidP="00474E7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 w:cs="Sylfaen"/>
          <w:sz w:val="20"/>
          <w:lang w:val="ka-GE"/>
        </w:rPr>
        <w:t>ს</w:t>
      </w:r>
      <w:r w:rsidRPr="00F3659B">
        <w:rPr>
          <w:rFonts w:ascii="Sylfaen" w:hAnsi="Sylfaen"/>
          <w:sz w:val="20"/>
          <w:lang w:val="ka-GE"/>
        </w:rPr>
        <w:t>ავენტილაციო სისტემის მოდერნიზება</w:t>
      </w:r>
      <w:r w:rsidR="00B54C73" w:rsidRPr="00F3659B">
        <w:rPr>
          <w:rFonts w:ascii="Sylfaen" w:hAnsi="Sylfaen"/>
          <w:sz w:val="20"/>
          <w:lang w:val="ka-GE"/>
        </w:rPr>
        <w:t xml:space="preserve"> ხელსაწყოს ლოკაციის მიხედვით</w:t>
      </w:r>
      <w:r w:rsidRPr="00F3659B">
        <w:rPr>
          <w:rFonts w:ascii="Sylfaen" w:hAnsi="Sylfaen"/>
          <w:sz w:val="20"/>
          <w:lang w:val="ka-GE"/>
        </w:rPr>
        <w:t>; ელ. კვების წერტილების მოდერნიზება</w:t>
      </w:r>
      <w:r w:rsidR="00861248" w:rsidRPr="00F3659B">
        <w:rPr>
          <w:rFonts w:ascii="Sylfaen" w:hAnsi="Sylfaen"/>
          <w:sz w:val="20"/>
          <w:lang w:val="ka-GE"/>
        </w:rPr>
        <w:t xml:space="preserve"> ხელსა</w:t>
      </w:r>
      <w:r w:rsidR="000D400F" w:rsidRPr="00F3659B">
        <w:rPr>
          <w:rFonts w:ascii="Sylfaen" w:hAnsi="Sylfaen"/>
          <w:sz w:val="20"/>
          <w:lang w:val="ka-GE"/>
        </w:rPr>
        <w:t>წ</w:t>
      </w:r>
      <w:r w:rsidR="00861248" w:rsidRPr="00F3659B">
        <w:rPr>
          <w:rFonts w:ascii="Sylfaen" w:hAnsi="Sylfaen"/>
          <w:sz w:val="20"/>
          <w:lang w:val="ka-GE"/>
        </w:rPr>
        <w:t>ყოს ლოკაციის</w:t>
      </w:r>
      <w:r w:rsidR="000F42DE" w:rsidRPr="00F3659B">
        <w:rPr>
          <w:rFonts w:ascii="Sylfaen" w:hAnsi="Sylfaen"/>
          <w:sz w:val="20"/>
        </w:rPr>
        <w:t xml:space="preserve"> </w:t>
      </w:r>
      <w:r w:rsidR="000F42DE" w:rsidRPr="00F3659B">
        <w:rPr>
          <w:rFonts w:ascii="Sylfaen" w:hAnsi="Sylfaen"/>
          <w:sz w:val="20"/>
          <w:lang w:val="ka-GE"/>
        </w:rPr>
        <w:t>მიხედვით; ხელსაწყოს ლოკაციის</w:t>
      </w:r>
      <w:r w:rsidR="00861248" w:rsidRPr="00F3659B">
        <w:rPr>
          <w:rFonts w:ascii="Sylfaen" w:hAnsi="Sylfaen"/>
          <w:sz w:val="20"/>
          <w:lang w:val="ka-GE"/>
        </w:rPr>
        <w:t xml:space="preserve"> ადგილზე ინსტალაცია</w:t>
      </w:r>
      <w:r w:rsidR="000F42DE" w:rsidRPr="00F3659B">
        <w:rPr>
          <w:rFonts w:ascii="Sylfaen" w:hAnsi="Sylfaen"/>
          <w:sz w:val="20"/>
          <w:lang w:val="ka-GE"/>
        </w:rPr>
        <w:t>;</w:t>
      </w:r>
      <w:r w:rsidR="00861248" w:rsidRPr="00F3659B">
        <w:rPr>
          <w:rFonts w:ascii="Sylfaen" w:hAnsi="Sylfaen"/>
          <w:sz w:val="20"/>
          <w:lang w:val="ka-GE"/>
        </w:rPr>
        <w:t xml:space="preserve"> ოპერატორების სწავლება</w:t>
      </w:r>
      <w:r w:rsidR="00AC3107" w:rsidRPr="00F3659B">
        <w:rPr>
          <w:rFonts w:ascii="Sylfaen" w:hAnsi="Sylfaen"/>
          <w:sz w:val="20"/>
          <w:lang w:val="ka-GE"/>
        </w:rPr>
        <w:t xml:space="preserve"> მშობლიურ(ქართულ) ენაზე</w:t>
      </w:r>
      <w:r w:rsidR="00BA0E53" w:rsidRPr="00F3659B">
        <w:rPr>
          <w:rFonts w:ascii="Sylfaen" w:hAnsi="Sylfaen"/>
          <w:sz w:val="20"/>
          <w:lang w:val="ka-GE"/>
        </w:rPr>
        <w:t>(შესაბამისი სერთიფიცირებით)</w:t>
      </w:r>
      <w:r w:rsidR="00861248" w:rsidRPr="00F3659B">
        <w:rPr>
          <w:rFonts w:ascii="Sylfaen" w:hAnsi="Sylfaen"/>
          <w:sz w:val="20"/>
          <w:lang w:val="ka-GE"/>
        </w:rPr>
        <w:t xml:space="preserve"> და </w:t>
      </w:r>
      <w:r w:rsidR="00E377F7" w:rsidRPr="00F3659B">
        <w:rPr>
          <w:rFonts w:ascii="Sylfaen" w:hAnsi="Sylfaen"/>
          <w:sz w:val="20"/>
          <w:lang w:val="ka-GE"/>
        </w:rPr>
        <w:t>სამწლიანი</w:t>
      </w:r>
      <w:r w:rsidR="00861248" w:rsidRPr="00F3659B">
        <w:rPr>
          <w:rFonts w:ascii="Sylfaen" w:hAnsi="Sylfaen"/>
          <w:sz w:val="20"/>
          <w:lang w:val="ka-GE"/>
        </w:rPr>
        <w:t xml:space="preserve"> საგარანტიო მომსახურება</w:t>
      </w:r>
      <w:r w:rsidR="000F42DE" w:rsidRPr="00F3659B">
        <w:rPr>
          <w:rFonts w:ascii="Sylfaen" w:hAnsi="Sylfaen"/>
          <w:sz w:val="20"/>
          <w:lang w:val="ka-GE"/>
        </w:rPr>
        <w:t>.</w:t>
      </w:r>
    </w:p>
    <w:p w:rsidR="003F7E3D" w:rsidRPr="00F3659B" w:rsidRDefault="003F7E3D" w:rsidP="00474E78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lang w:val="ka-GE"/>
        </w:rPr>
      </w:pPr>
      <w:r w:rsidRPr="00F3659B">
        <w:rPr>
          <w:rFonts w:ascii="Sylfaen" w:hAnsi="Sylfaen"/>
          <w:sz w:val="20"/>
          <w:lang w:val="ka-GE"/>
        </w:rPr>
        <w:t xml:space="preserve">ხელსაწყო უნდა იყოს აღჭურვილი სრულად, იმგვარად რომ ცხრილ </w:t>
      </w:r>
      <w:r w:rsidRPr="00F3659B">
        <w:rPr>
          <w:rFonts w:ascii="Sylfaen" w:hAnsi="Sylfaen"/>
          <w:sz w:val="20"/>
        </w:rPr>
        <w:t>N1</w:t>
      </w:r>
      <w:r w:rsidRPr="00F3659B">
        <w:rPr>
          <w:rFonts w:ascii="Sylfaen" w:hAnsi="Sylfaen"/>
          <w:sz w:val="20"/>
          <w:lang w:val="ka-GE"/>
        </w:rPr>
        <w:t>_ში მოყვანილი პარამეტრების გაანალიზება შეძლოს დამატებითი მოწყობილობების/მასალების</w:t>
      </w:r>
      <w:r w:rsidR="00474E78" w:rsidRPr="00F3659B">
        <w:rPr>
          <w:rFonts w:ascii="Sylfaen" w:hAnsi="Sylfaen"/>
          <w:sz w:val="20"/>
          <w:lang w:val="ka-GE"/>
        </w:rPr>
        <w:t xml:space="preserve"> საჭიროების</w:t>
      </w:r>
      <w:r w:rsidRPr="00F3659B">
        <w:rPr>
          <w:rFonts w:ascii="Sylfaen" w:hAnsi="Sylfaen"/>
          <w:sz w:val="20"/>
          <w:lang w:val="ka-GE"/>
        </w:rPr>
        <w:t xml:space="preserve"> გარეშე.</w:t>
      </w:r>
    </w:p>
    <w:p w:rsidR="003F7E3D" w:rsidRPr="00F3659B" w:rsidRDefault="003F7E3D">
      <w:pPr>
        <w:rPr>
          <w:rFonts w:ascii="Sylfaen" w:hAnsi="Sylfaen"/>
          <w:sz w:val="20"/>
          <w:lang w:val="ka-GE"/>
        </w:rPr>
      </w:pPr>
    </w:p>
    <w:p w:rsidR="00065495" w:rsidRPr="00F3659B" w:rsidRDefault="00AA66BB" w:rsidP="00065495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0"/>
          <w:lang w:val="ka-GE"/>
        </w:rPr>
      </w:pPr>
      <w:proofErr w:type="spellStart"/>
      <w:r w:rsidRPr="00F3659B">
        <w:rPr>
          <w:rFonts w:ascii="Sylfaen" w:hAnsi="Sylfaen"/>
          <w:b/>
          <w:sz w:val="20"/>
        </w:rPr>
        <w:t>საგარანტიო</w:t>
      </w:r>
      <w:proofErr w:type="spellEnd"/>
      <w:r w:rsidRPr="00F3659B">
        <w:rPr>
          <w:rFonts w:ascii="Sylfaen" w:hAnsi="Sylfaen"/>
          <w:b/>
          <w:sz w:val="20"/>
        </w:rPr>
        <w:t xml:space="preserve"> </w:t>
      </w:r>
      <w:proofErr w:type="spellStart"/>
      <w:r w:rsidRPr="00F3659B">
        <w:rPr>
          <w:rFonts w:ascii="Sylfaen" w:hAnsi="Sylfaen"/>
          <w:b/>
          <w:sz w:val="20"/>
        </w:rPr>
        <w:t>მომსახურების</w:t>
      </w:r>
      <w:proofErr w:type="spellEnd"/>
      <w:r w:rsidRPr="00F3659B">
        <w:rPr>
          <w:rFonts w:ascii="Sylfaen" w:hAnsi="Sylfaen"/>
          <w:b/>
          <w:sz w:val="20"/>
        </w:rPr>
        <w:t xml:space="preserve"> </w:t>
      </w:r>
      <w:proofErr w:type="spellStart"/>
      <w:r w:rsidRPr="00F3659B">
        <w:rPr>
          <w:rFonts w:ascii="Sylfaen" w:hAnsi="Sylfaen"/>
          <w:b/>
          <w:sz w:val="20"/>
        </w:rPr>
        <w:t>პირობები</w:t>
      </w:r>
      <w:proofErr w:type="spellEnd"/>
      <w:r w:rsidRPr="00F3659B">
        <w:rPr>
          <w:rFonts w:ascii="Sylfaen" w:hAnsi="Sylfaen"/>
          <w:b/>
          <w:sz w:val="20"/>
          <w:lang w:val="ka-GE"/>
        </w:rPr>
        <w:t xml:space="preserve">: </w:t>
      </w:r>
      <w:r w:rsidRPr="00F3659B">
        <w:rPr>
          <w:rFonts w:ascii="Sylfaen" w:hAnsi="Sylfaen"/>
          <w:sz w:val="20"/>
          <w:lang w:val="ka-GE"/>
        </w:rPr>
        <w:t>მწარმოებლის მხრიდან დროული დისტანციური მხარდაჭერის აღმოჩენა. მომხმარებლის სახელმძღვანელოს</w:t>
      </w:r>
      <w:r w:rsidR="0014738D" w:rsidRPr="00F3659B">
        <w:rPr>
          <w:rFonts w:ascii="Sylfaen" w:hAnsi="Sylfaen"/>
          <w:sz w:val="20"/>
          <w:lang w:val="ka-GE"/>
        </w:rPr>
        <w:t xml:space="preserve"> ან სხვა საჭირო დოკუმენტაციის დროული</w:t>
      </w:r>
      <w:r w:rsidRPr="00F3659B">
        <w:rPr>
          <w:rFonts w:ascii="Sylfaen" w:hAnsi="Sylfaen"/>
          <w:sz w:val="20"/>
          <w:lang w:val="ka-GE"/>
        </w:rPr>
        <w:t xml:space="preserve"> მოწოდება, სერვის-ინჟინრის უკუკავშირი, სატელეფონო და ელექტრონული კონსულტაცია, teamviewer</w:t>
      </w:r>
      <w:r w:rsidRPr="00F3659B">
        <w:rPr>
          <w:rFonts w:ascii="Sylfaen" w:hAnsi="Sylfaen"/>
          <w:sz w:val="20"/>
        </w:rPr>
        <w:t>_</w:t>
      </w:r>
      <w:r w:rsidRPr="00F3659B">
        <w:rPr>
          <w:rFonts w:ascii="Sylfaen" w:hAnsi="Sylfaen"/>
          <w:sz w:val="20"/>
          <w:lang w:val="ka-GE"/>
        </w:rPr>
        <w:t>ით ან მსგავსი აპლიკაციით დახმარების აღმოჩენა</w:t>
      </w:r>
      <w:r w:rsidR="00F14D76" w:rsidRPr="00F3659B">
        <w:rPr>
          <w:rFonts w:ascii="Sylfaen" w:hAnsi="Sylfaen"/>
          <w:sz w:val="20"/>
        </w:rPr>
        <w:t xml:space="preserve">. </w:t>
      </w:r>
      <w:proofErr w:type="spellStart"/>
      <w:r w:rsidR="00F14D76" w:rsidRPr="00F3659B">
        <w:rPr>
          <w:rFonts w:ascii="Sylfaen" w:hAnsi="Sylfaen"/>
          <w:sz w:val="20"/>
        </w:rPr>
        <w:t>საჭიროების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შემთხვევაში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ხელსაწყოს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ლოკაციის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ადგილზე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სერთიფიცირებული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სერვისინჟინრის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დროული</w:t>
      </w:r>
      <w:proofErr w:type="spellEnd"/>
      <w:r w:rsidR="00F14D76" w:rsidRPr="00F3659B">
        <w:rPr>
          <w:rFonts w:ascii="Sylfaen" w:hAnsi="Sylfaen"/>
          <w:sz w:val="20"/>
        </w:rPr>
        <w:t xml:space="preserve"> </w:t>
      </w:r>
      <w:proofErr w:type="spellStart"/>
      <w:r w:rsidR="00F14D76" w:rsidRPr="00F3659B">
        <w:rPr>
          <w:rFonts w:ascii="Sylfaen" w:hAnsi="Sylfaen"/>
          <w:sz w:val="20"/>
        </w:rPr>
        <w:t>ვიზიტი</w:t>
      </w:r>
      <w:proofErr w:type="spellEnd"/>
      <w:r w:rsidR="00F14D76" w:rsidRPr="00F3659B">
        <w:rPr>
          <w:rFonts w:ascii="Sylfaen" w:hAnsi="Sylfaen"/>
          <w:sz w:val="20"/>
        </w:rPr>
        <w:t>.</w:t>
      </w:r>
      <w:r w:rsidR="000A4313" w:rsidRPr="00F3659B">
        <w:rPr>
          <w:rFonts w:ascii="Sylfaen" w:hAnsi="Sylfaen"/>
          <w:sz w:val="20"/>
          <w:lang w:val="ka-GE"/>
        </w:rPr>
        <w:t xml:space="preserve"> არასახარჯი ნაწილის დაზიანების შემთხვევაში ხელსაწყოს გამოცვლა ან რემონტი სერთიფიცირებული სერვისინჟინრის მიერ. </w:t>
      </w:r>
      <w:r w:rsidR="003B2C4C" w:rsidRPr="00F3659B">
        <w:rPr>
          <w:rFonts w:ascii="Sylfaen" w:hAnsi="Sylfaen"/>
          <w:sz w:val="20"/>
          <w:lang w:val="ka-GE"/>
        </w:rPr>
        <w:t xml:space="preserve">  </w:t>
      </w:r>
      <w:r w:rsidR="000A4313" w:rsidRPr="00F3659B">
        <w:rPr>
          <w:rFonts w:ascii="Sylfaen" w:hAnsi="Sylfaen"/>
          <w:sz w:val="20"/>
          <w:lang w:val="ka-GE"/>
        </w:rPr>
        <w:t>საგარანტიო მოქმედების პერიოდი</w:t>
      </w:r>
      <w:r w:rsidR="0014738D" w:rsidRPr="00F3659B">
        <w:rPr>
          <w:rFonts w:ascii="Sylfaen" w:hAnsi="Sylfaen"/>
          <w:sz w:val="20"/>
          <w:lang w:val="ka-GE"/>
        </w:rPr>
        <w:t>:</w:t>
      </w:r>
      <w:r w:rsidR="000A4313" w:rsidRPr="00F3659B">
        <w:rPr>
          <w:rFonts w:ascii="Sylfaen" w:hAnsi="Sylfaen"/>
          <w:sz w:val="20"/>
          <w:lang w:val="ka-GE"/>
        </w:rPr>
        <w:t xml:space="preserve"> ხელსაწყოს ინსტალაციიდან</w:t>
      </w:r>
      <w:r w:rsidR="00BB6600" w:rsidRPr="00F3659B">
        <w:rPr>
          <w:rFonts w:ascii="Sylfaen" w:hAnsi="Sylfaen"/>
          <w:sz w:val="20"/>
          <w:lang w:val="ka-GE"/>
        </w:rPr>
        <w:t xml:space="preserve"> ან მიღება/ჩაბარების აქტის გაფორმებიდან</w:t>
      </w:r>
      <w:r w:rsidR="000A4313" w:rsidRPr="00F3659B">
        <w:rPr>
          <w:rFonts w:ascii="Sylfaen" w:hAnsi="Sylfaen"/>
          <w:sz w:val="20"/>
          <w:lang w:val="ka-GE"/>
        </w:rPr>
        <w:t xml:space="preserve"> </w:t>
      </w:r>
      <w:r w:rsidR="000A4313" w:rsidRPr="00F3659B">
        <w:rPr>
          <w:rFonts w:ascii="Sylfaen" w:hAnsi="Sylfaen"/>
          <w:b/>
          <w:sz w:val="20"/>
          <w:lang w:val="ka-GE"/>
        </w:rPr>
        <w:t>სამი წლის განმავლობაში.</w:t>
      </w:r>
    </w:p>
    <w:p w:rsidR="00AE0450" w:rsidRPr="00F3659B" w:rsidRDefault="00AE0450">
      <w:pPr>
        <w:rPr>
          <w:rFonts w:ascii="Sylfaen" w:hAnsi="Sylfaen"/>
          <w:b/>
          <w:sz w:val="20"/>
        </w:rPr>
      </w:pPr>
      <w:bookmarkStart w:id="0" w:name="_GoBack"/>
      <w:bookmarkEnd w:id="0"/>
    </w:p>
    <w:sectPr w:rsidR="00AE0450" w:rsidRPr="00F3659B" w:rsidSect="003B2C4C">
      <w:footerReference w:type="default" r:id="rId8"/>
      <w:pgSz w:w="12240" w:h="15840"/>
      <w:pgMar w:top="567" w:right="118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23" w:rsidRDefault="002F5C23" w:rsidP="00BD17BB">
      <w:pPr>
        <w:spacing w:after="0" w:line="240" w:lineRule="auto"/>
      </w:pPr>
      <w:r>
        <w:separator/>
      </w:r>
    </w:p>
  </w:endnote>
  <w:endnote w:type="continuationSeparator" w:id="0">
    <w:p w:rsidR="002F5C23" w:rsidRDefault="002F5C23" w:rsidP="00BD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gilentCon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BB" w:rsidRDefault="00BD17B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3659B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BD17BB" w:rsidRDefault="00BD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23" w:rsidRDefault="002F5C23" w:rsidP="00BD17BB">
      <w:pPr>
        <w:spacing w:after="0" w:line="240" w:lineRule="auto"/>
      </w:pPr>
      <w:r>
        <w:separator/>
      </w:r>
    </w:p>
  </w:footnote>
  <w:footnote w:type="continuationSeparator" w:id="0">
    <w:p w:rsidR="002F5C23" w:rsidRDefault="002F5C23" w:rsidP="00BD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41"/>
    <w:multiLevelType w:val="hybridMultilevel"/>
    <w:tmpl w:val="E5D4A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A40"/>
    <w:multiLevelType w:val="hybridMultilevel"/>
    <w:tmpl w:val="B6C09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3899"/>
    <w:multiLevelType w:val="hybridMultilevel"/>
    <w:tmpl w:val="1AA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33B"/>
    <w:multiLevelType w:val="hybridMultilevel"/>
    <w:tmpl w:val="47064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7"/>
    <w:rsid w:val="00027885"/>
    <w:rsid w:val="00050133"/>
    <w:rsid w:val="00053938"/>
    <w:rsid w:val="00065495"/>
    <w:rsid w:val="00075853"/>
    <w:rsid w:val="0009643F"/>
    <w:rsid w:val="000A4313"/>
    <w:rsid w:val="000A75B6"/>
    <w:rsid w:val="000D400F"/>
    <w:rsid w:val="000F42DE"/>
    <w:rsid w:val="000F54EA"/>
    <w:rsid w:val="00113BD8"/>
    <w:rsid w:val="001241CB"/>
    <w:rsid w:val="001412D5"/>
    <w:rsid w:val="0014738D"/>
    <w:rsid w:val="001814E1"/>
    <w:rsid w:val="001A1CFB"/>
    <w:rsid w:val="001D0998"/>
    <w:rsid w:val="0021545F"/>
    <w:rsid w:val="00215E29"/>
    <w:rsid w:val="002314BE"/>
    <w:rsid w:val="002A5236"/>
    <w:rsid w:val="002A7780"/>
    <w:rsid w:val="002F5C23"/>
    <w:rsid w:val="003079F5"/>
    <w:rsid w:val="0033716C"/>
    <w:rsid w:val="003837E8"/>
    <w:rsid w:val="003B2C4C"/>
    <w:rsid w:val="003D3D4E"/>
    <w:rsid w:val="003F7E3D"/>
    <w:rsid w:val="0041456A"/>
    <w:rsid w:val="00431964"/>
    <w:rsid w:val="004332F3"/>
    <w:rsid w:val="00467AFC"/>
    <w:rsid w:val="00474E78"/>
    <w:rsid w:val="004D546D"/>
    <w:rsid w:val="004E7F03"/>
    <w:rsid w:val="00504254"/>
    <w:rsid w:val="00507163"/>
    <w:rsid w:val="00525EA0"/>
    <w:rsid w:val="00544B5F"/>
    <w:rsid w:val="00580E87"/>
    <w:rsid w:val="005B4B22"/>
    <w:rsid w:val="005F5D91"/>
    <w:rsid w:val="00636873"/>
    <w:rsid w:val="006536F1"/>
    <w:rsid w:val="0068085E"/>
    <w:rsid w:val="00682F88"/>
    <w:rsid w:val="006B5FA1"/>
    <w:rsid w:val="006C0A95"/>
    <w:rsid w:val="006D32B4"/>
    <w:rsid w:val="006E4B7E"/>
    <w:rsid w:val="006E6EA6"/>
    <w:rsid w:val="006F4F67"/>
    <w:rsid w:val="00722A94"/>
    <w:rsid w:val="00735D74"/>
    <w:rsid w:val="0074022A"/>
    <w:rsid w:val="00743909"/>
    <w:rsid w:val="0075787B"/>
    <w:rsid w:val="007A0C29"/>
    <w:rsid w:val="007D2C29"/>
    <w:rsid w:val="00806863"/>
    <w:rsid w:val="00811FBC"/>
    <w:rsid w:val="00813F6B"/>
    <w:rsid w:val="00815681"/>
    <w:rsid w:val="00833EF8"/>
    <w:rsid w:val="00836FDF"/>
    <w:rsid w:val="008556B2"/>
    <w:rsid w:val="00861248"/>
    <w:rsid w:val="00876429"/>
    <w:rsid w:val="00886DB9"/>
    <w:rsid w:val="008A360D"/>
    <w:rsid w:val="008F7515"/>
    <w:rsid w:val="00917D2C"/>
    <w:rsid w:val="00986E31"/>
    <w:rsid w:val="0099441C"/>
    <w:rsid w:val="009A5D98"/>
    <w:rsid w:val="009B5509"/>
    <w:rsid w:val="009C0B25"/>
    <w:rsid w:val="00A13A35"/>
    <w:rsid w:val="00A13E82"/>
    <w:rsid w:val="00A20AE9"/>
    <w:rsid w:val="00A24C5D"/>
    <w:rsid w:val="00A62EFE"/>
    <w:rsid w:val="00AA13F8"/>
    <w:rsid w:val="00AA66BB"/>
    <w:rsid w:val="00AB2123"/>
    <w:rsid w:val="00AB354B"/>
    <w:rsid w:val="00AC3107"/>
    <w:rsid w:val="00AE0450"/>
    <w:rsid w:val="00AE3FF5"/>
    <w:rsid w:val="00B2446A"/>
    <w:rsid w:val="00B5139F"/>
    <w:rsid w:val="00B53434"/>
    <w:rsid w:val="00B53A2A"/>
    <w:rsid w:val="00B54C73"/>
    <w:rsid w:val="00B710B0"/>
    <w:rsid w:val="00B817C5"/>
    <w:rsid w:val="00B975A7"/>
    <w:rsid w:val="00BA0E53"/>
    <w:rsid w:val="00BA34BC"/>
    <w:rsid w:val="00BA7CEF"/>
    <w:rsid w:val="00BB2F91"/>
    <w:rsid w:val="00BB6600"/>
    <w:rsid w:val="00BD17BB"/>
    <w:rsid w:val="00BF44E2"/>
    <w:rsid w:val="00BF6B59"/>
    <w:rsid w:val="00C343E1"/>
    <w:rsid w:val="00C749B4"/>
    <w:rsid w:val="00C768FC"/>
    <w:rsid w:val="00C86E4A"/>
    <w:rsid w:val="00C91230"/>
    <w:rsid w:val="00CC2156"/>
    <w:rsid w:val="00CD5BE1"/>
    <w:rsid w:val="00CF10F8"/>
    <w:rsid w:val="00D34F32"/>
    <w:rsid w:val="00D44C65"/>
    <w:rsid w:val="00D517AF"/>
    <w:rsid w:val="00D6458E"/>
    <w:rsid w:val="00D67EA0"/>
    <w:rsid w:val="00D74F27"/>
    <w:rsid w:val="00D80AE4"/>
    <w:rsid w:val="00D810BB"/>
    <w:rsid w:val="00D86FC1"/>
    <w:rsid w:val="00D96906"/>
    <w:rsid w:val="00D97B52"/>
    <w:rsid w:val="00DA051F"/>
    <w:rsid w:val="00DC6D17"/>
    <w:rsid w:val="00DD21B8"/>
    <w:rsid w:val="00DD7312"/>
    <w:rsid w:val="00DF260D"/>
    <w:rsid w:val="00E173F5"/>
    <w:rsid w:val="00E2010C"/>
    <w:rsid w:val="00E377F7"/>
    <w:rsid w:val="00E61E02"/>
    <w:rsid w:val="00EC6CA0"/>
    <w:rsid w:val="00EF46B3"/>
    <w:rsid w:val="00EF65E6"/>
    <w:rsid w:val="00F14D76"/>
    <w:rsid w:val="00F17A58"/>
    <w:rsid w:val="00F26C54"/>
    <w:rsid w:val="00F356C5"/>
    <w:rsid w:val="00F3659B"/>
    <w:rsid w:val="00F513E0"/>
    <w:rsid w:val="00F52496"/>
    <w:rsid w:val="00F544C7"/>
    <w:rsid w:val="00F55ABC"/>
    <w:rsid w:val="00F67DEE"/>
    <w:rsid w:val="00F90782"/>
    <w:rsid w:val="00FA4EF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ED44"/>
  <w15:chartTrackingRefBased/>
  <w15:docId w15:val="{D9F7C634-2883-4E38-BEEB-994D1A2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F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7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BB"/>
  </w:style>
  <w:style w:type="paragraph" w:styleId="Footer">
    <w:name w:val="footer"/>
    <w:basedOn w:val="Normal"/>
    <w:link w:val="FooterChar"/>
    <w:uiPriority w:val="99"/>
    <w:unhideWhenUsed/>
    <w:rsid w:val="00BD17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Nikuradze</dc:creator>
  <cp:keywords/>
  <dc:description/>
  <cp:lastModifiedBy>Ketevan Kandelaki</cp:lastModifiedBy>
  <cp:revision>5</cp:revision>
  <dcterms:created xsi:type="dcterms:W3CDTF">2019-11-19T07:57:00Z</dcterms:created>
  <dcterms:modified xsi:type="dcterms:W3CDTF">2019-11-19T08:26:00Z</dcterms:modified>
</cp:coreProperties>
</file>